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B6E" w:rsidRDefault="007B4B6E" w:rsidP="007B4B6E">
      <w:pPr>
        <w:spacing w:line="276" w:lineRule="auto"/>
        <w:jc w:val="both"/>
        <w:rPr>
          <w:rFonts w:ascii="Times New Roman" w:hAnsi="Times New Roman" w:cs="Times New Roman"/>
          <w:sz w:val="24"/>
          <w:szCs w:val="24"/>
        </w:rPr>
      </w:pPr>
      <w:r w:rsidRPr="003C6AA7">
        <w:rPr>
          <w:rFonts w:ascii="Times New Roman" w:hAnsi="Times New Roman" w:cs="Times New Roman"/>
          <w:b/>
          <w:bCs/>
          <w:sz w:val="24"/>
          <w:szCs w:val="24"/>
        </w:rPr>
        <w:t xml:space="preserve">Obec </w:t>
      </w:r>
      <w:r>
        <w:rPr>
          <w:rFonts w:ascii="Times New Roman" w:hAnsi="Times New Roman" w:cs="Times New Roman"/>
          <w:b/>
          <w:bCs/>
          <w:sz w:val="24"/>
          <w:szCs w:val="24"/>
        </w:rPr>
        <w:t>Modrová</w:t>
      </w:r>
      <w:r w:rsidRPr="004A4680">
        <w:rPr>
          <w:rFonts w:ascii="Times New Roman" w:hAnsi="Times New Roman" w:cs="Times New Roman"/>
          <w:sz w:val="24"/>
          <w:szCs w:val="24"/>
        </w:rPr>
        <w:t xml:space="preserve"> na základe § 6 ods. 1 zákona č. 369/1990 Zb. o obecnom zriadení v znení neskorších predpisov v spojení s ustanovením § 98 zákona NR SR č. 582/2004 Z. z. o miestnych daniach a miestnom poplatku za komunálne odpady a drobné stavebné odpady v znení neskorších predpisov </w:t>
      </w:r>
      <w:r>
        <w:rPr>
          <w:rFonts w:ascii="Times New Roman" w:hAnsi="Times New Roman" w:cs="Times New Roman"/>
          <w:sz w:val="24"/>
          <w:szCs w:val="24"/>
        </w:rPr>
        <w:t>v y d á v a tento:</w:t>
      </w:r>
    </w:p>
    <w:p w:rsidR="007B4B6E" w:rsidRPr="004A4680" w:rsidRDefault="007B4B6E" w:rsidP="007B4B6E">
      <w:pPr>
        <w:spacing w:after="0" w:line="276" w:lineRule="auto"/>
        <w:rPr>
          <w:rFonts w:ascii="Times New Roman" w:hAnsi="Times New Roman" w:cs="Times New Roman"/>
          <w:b/>
          <w:bCs/>
          <w:sz w:val="28"/>
          <w:szCs w:val="28"/>
        </w:rPr>
      </w:pPr>
    </w:p>
    <w:p w:rsidR="007B4B6E" w:rsidRDefault="007B4B6E" w:rsidP="007B4B6E">
      <w:pPr>
        <w:spacing w:after="0" w:line="276"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NÁVRH </w:t>
      </w:r>
    </w:p>
    <w:p w:rsidR="007B4B6E" w:rsidRDefault="007B4B6E" w:rsidP="007B4B6E">
      <w:pPr>
        <w:spacing w:after="0" w:line="276" w:lineRule="auto"/>
        <w:jc w:val="center"/>
        <w:rPr>
          <w:rFonts w:ascii="Times New Roman" w:hAnsi="Times New Roman" w:cs="Times New Roman"/>
          <w:b/>
          <w:bCs/>
          <w:sz w:val="28"/>
          <w:szCs w:val="28"/>
        </w:rPr>
      </w:pPr>
      <w:r w:rsidRPr="004A4680">
        <w:rPr>
          <w:rFonts w:ascii="Times New Roman" w:hAnsi="Times New Roman" w:cs="Times New Roman"/>
          <w:b/>
          <w:bCs/>
          <w:sz w:val="28"/>
          <w:szCs w:val="28"/>
        </w:rPr>
        <w:t>VŠEOBECNE ZÁVÄZNÉ</w:t>
      </w:r>
      <w:r>
        <w:rPr>
          <w:rFonts w:ascii="Times New Roman" w:hAnsi="Times New Roman" w:cs="Times New Roman"/>
          <w:b/>
          <w:bCs/>
          <w:sz w:val="28"/>
          <w:szCs w:val="28"/>
        </w:rPr>
        <w:t>HO</w:t>
      </w:r>
      <w:r w:rsidRPr="004A4680">
        <w:rPr>
          <w:rFonts w:ascii="Times New Roman" w:hAnsi="Times New Roman" w:cs="Times New Roman"/>
          <w:b/>
          <w:bCs/>
          <w:sz w:val="28"/>
          <w:szCs w:val="28"/>
        </w:rPr>
        <w:t xml:space="preserve"> NARIADENI</w:t>
      </w:r>
      <w:r>
        <w:rPr>
          <w:rFonts w:ascii="Times New Roman" w:hAnsi="Times New Roman" w:cs="Times New Roman"/>
          <w:b/>
          <w:bCs/>
          <w:sz w:val="28"/>
          <w:szCs w:val="28"/>
        </w:rPr>
        <w:t>A</w:t>
      </w:r>
      <w:r w:rsidRPr="004A4680">
        <w:rPr>
          <w:rFonts w:ascii="Times New Roman" w:hAnsi="Times New Roman" w:cs="Times New Roman"/>
          <w:b/>
          <w:bCs/>
          <w:sz w:val="28"/>
          <w:szCs w:val="28"/>
        </w:rPr>
        <w:t xml:space="preserve"> OBCE</w:t>
      </w:r>
      <w:r>
        <w:rPr>
          <w:rFonts w:ascii="Times New Roman" w:hAnsi="Times New Roman" w:cs="Times New Roman"/>
          <w:b/>
          <w:bCs/>
          <w:sz w:val="28"/>
          <w:szCs w:val="28"/>
        </w:rPr>
        <w:t xml:space="preserve"> MODROVÁ </w:t>
      </w:r>
      <w:r w:rsidRPr="004A4680">
        <w:rPr>
          <w:rFonts w:ascii="Times New Roman" w:hAnsi="Times New Roman" w:cs="Times New Roman"/>
          <w:b/>
          <w:bCs/>
          <w:sz w:val="28"/>
          <w:szCs w:val="28"/>
        </w:rPr>
        <w:t xml:space="preserve"> </w:t>
      </w:r>
    </w:p>
    <w:p w:rsidR="007B4B6E" w:rsidRPr="004A4680" w:rsidRDefault="00263B64" w:rsidP="007B4B6E">
      <w:pPr>
        <w:spacing w:after="0" w:line="276" w:lineRule="auto"/>
        <w:jc w:val="center"/>
        <w:rPr>
          <w:rFonts w:ascii="Times New Roman" w:hAnsi="Times New Roman" w:cs="Times New Roman"/>
          <w:b/>
          <w:bCs/>
          <w:sz w:val="28"/>
          <w:szCs w:val="28"/>
        </w:rPr>
      </w:pPr>
      <w:r>
        <w:rPr>
          <w:rFonts w:ascii="Times New Roman" w:hAnsi="Times New Roman" w:cs="Times New Roman"/>
          <w:b/>
          <w:bCs/>
          <w:sz w:val="28"/>
          <w:szCs w:val="28"/>
        </w:rPr>
        <w:t>č. 4</w:t>
      </w:r>
      <w:r w:rsidR="007B4B6E">
        <w:rPr>
          <w:rFonts w:ascii="Times New Roman" w:hAnsi="Times New Roman" w:cs="Times New Roman"/>
          <w:b/>
          <w:bCs/>
          <w:sz w:val="28"/>
          <w:szCs w:val="28"/>
        </w:rPr>
        <w:t>/2023</w:t>
      </w:r>
    </w:p>
    <w:p w:rsidR="007B4B6E" w:rsidRPr="003C6AA7" w:rsidRDefault="007B4B6E" w:rsidP="007B4B6E">
      <w:pPr>
        <w:spacing w:after="0" w:line="276" w:lineRule="auto"/>
        <w:jc w:val="center"/>
        <w:rPr>
          <w:rFonts w:ascii="Times New Roman" w:hAnsi="Times New Roman" w:cs="Times New Roman"/>
          <w:b/>
          <w:bCs/>
          <w:sz w:val="28"/>
          <w:szCs w:val="28"/>
        </w:rPr>
      </w:pPr>
      <w:bookmarkStart w:id="0" w:name="_Hlk121296041"/>
      <w:r w:rsidRPr="004A4680">
        <w:rPr>
          <w:rFonts w:ascii="Times New Roman" w:hAnsi="Times New Roman" w:cs="Times New Roman"/>
          <w:b/>
          <w:bCs/>
          <w:sz w:val="28"/>
          <w:szCs w:val="28"/>
        </w:rPr>
        <w:t>o</w:t>
      </w:r>
      <w:r>
        <w:rPr>
          <w:rFonts w:ascii="Times New Roman" w:hAnsi="Times New Roman" w:cs="Times New Roman"/>
          <w:b/>
          <w:bCs/>
          <w:sz w:val="28"/>
          <w:szCs w:val="28"/>
        </w:rPr>
        <w:t> </w:t>
      </w:r>
      <w:r w:rsidRPr="004A4680">
        <w:rPr>
          <w:rFonts w:ascii="Times New Roman" w:hAnsi="Times New Roman" w:cs="Times New Roman"/>
          <w:b/>
          <w:bCs/>
          <w:sz w:val="28"/>
          <w:szCs w:val="28"/>
        </w:rPr>
        <w:t>miestn</w:t>
      </w:r>
      <w:r>
        <w:rPr>
          <w:rFonts w:ascii="Times New Roman" w:hAnsi="Times New Roman" w:cs="Times New Roman"/>
          <w:b/>
          <w:bCs/>
          <w:sz w:val="28"/>
          <w:szCs w:val="28"/>
        </w:rPr>
        <w:t>ych daniach a miestnom poplatku za komunálne odpady a drobné stavebné odpady</w:t>
      </w:r>
      <w:r w:rsidRPr="004A4680">
        <w:rPr>
          <w:rFonts w:ascii="Times New Roman" w:hAnsi="Times New Roman" w:cs="Times New Roman"/>
          <w:b/>
          <w:bCs/>
          <w:sz w:val="28"/>
          <w:szCs w:val="28"/>
        </w:rPr>
        <w:t xml:space="preserve"> na území obce </w:t>
      </w:r>
      <w:r>
        <w:rPr>
          <w:rFonts w:ascii="Times New Roman" w:hAnsi="Times New Roman" w:cs="Times New Roman"/>
          <w:b/>
          <w:bCs/>
          <w:sz w:val="28"/>
          <w:szCs w:val="28"/>
        </w:rPr>
        <w:t>Modrová</w:t>
      </w:r>
    </w:p>
    <w:bookmarkEnd w:id="0"/>
    <w:p w:rsidR="007B4B6E" w:rsidRDefault="007B4B6E" w:rsidP="007B4B6E">
      <w:pPr>
        <w:spacing w:after="0" w:line="276" w:lineRule="auto"/>
        <w:jc w:val="center"/>
        <w:rPr>
          <w:rFonts w:ascii="Times New Roman" w:hAnsi="Times New Roman" w:cs="Times New Roman"/>
          <w:sz w:val="24"/>
          <w:szCs w:val="24"/>
        </w:rPr>
      </w:pPr>
    </w:p>
    <w:p w:rsidR="00301CC3" w:rsidRPr="004A4680" w:rsidRDefault="00301CC3" w:rsidP="007B4B6E">
      <w:pPr>
        <w:spacing w:after="0" w:line="276" w:lineRule="auto"/>
        <w:jc w:val="center"/>
        <w:rPr>
          <w:rFonts w:ascii="Times New Roman" w:hAnsi="Times New Roman" w:cs="Times New Roman"/>
          <w:sz w:val="24"/>
          <w:szCs w:val="24"/>
        </w:rPr>
      </w:pPr>
    </w:p>
    <w:p w:rsidR="007B4B6E" w:rsidRPr="006F36AE" w:rsidRDefault="007B4B6E" w:rsidP="007B4B6E">
      <w:pPr>
        <w:spacing w:after="0" w:line="276" w:lineRule="auto"/>
        <w:jc w:val="center"/>
        <w:rPr>
          <w:rFonts w:ascii="Times New Roman" w:hAnsi="Times New Roman" w:cs="Times New Roman"/>
          <w:b/>
          <w:bCs/>
          <w:sz w:val="24"/>
          <w:szCs w:val="24"/>
        </w:rPr>
      </w:pPr>
      <w:r w:rsidRPr="006F36AE">
        <w:rPr>
          <w:rFonts w:ascii="Times New Roman" w:hAnsi="Times New Roman" w:cs="Times New Roman"/>
          <w:b/>
          <w:bCs/>
          <w:sz w:val="24"/>
          <w:szCs w:val="24"/>
        </w:rPr>
        <w:t>I.</w:t>
      </w:r>
      <w:r>
        <w:rPr>
          <w:rFonts w:ascii="Times New Roman" w:hAnsi="Times New Roman" w:cs="Times New Roman"/>
          <w:b/>
          <w:bCs/>
          <w:sz w:val="24"/>
          <w:szCs w:val="24"/>
        </w:rPr>
        <w:t xml:space="preserve"> č</w:t>
      </w:r>
      <w:r w:rsidRPr="006F36AE">
        <w:rPr>
          <w:rFonts w:ascii="Times New Roman" w:hAnsi="Times New Roman" w:cs="Times New Roman"/>
          <w:b/>
          <w:bCs/>
          <w:sz w:val="24"/>
          <w:szCs w:val="24"/>
        </w:rPr>
        <w:t xml:space="preserve">asť </w:t>
      </w:r>
    </w:p>
    <w:p w:rsidR="007B4B6E" w:rsidRPr="00752752" w:rsidRDefault="007B4B6E" w:rsidP="007B4B6E">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ÚVODNÉ USTANOVENIA </w:t>
      </w:r>
    </w:p>
    <w:p w:rsidR="007B4B6E" w:rsidRDefault="007B4B6E" w:rsidP="007B4B6E">
      <w:pPr>
        <w:spacing w:after="0" w:line="276" w:lineRule="auto"/>
        <w:jc w:val="center"/>
        <w:rPr>
          <w:rFonts w:ascii="Times New Roman" w:hAnsi="Times New Roman" w:cs="Times New Roman"/>
          <w:b/>
          <w:bCs/>
          <w:sz w:val="24"/>
          <w:szCs w:val="24"/>
        </w:rPr>
      </w:pPr>
    </w:p>
    <w:p w:rsidR="007B4B6E" w:rsidRPr="00752752" w:rsidRDefault="007B4B6E" w:rsidP="007B4B6E">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Článok 1</w:t>
      </w:r>
    </w:p>
    <w:p w:rsidR="007B4B6E" w:rsidRPr="004A4680" w:rsidRDefault="007B4B6E" w:rsidP="007B4B6E">
      <w:pPr>
        <w:spacing w:after="0" w:line="276" w:lineRule="auto"/>
        <w:jc w:val="both"/>
        <w:rPr>
          <w:rFonts w:ascii="Times New Roman" w:hAnsi="Times New Roman" w:cs="Times New Roman"/>
          <w:sz w:val="24"/>
          <w:szCs w:val="24"/>
        </w:rPr>
      </w:pPr>
    </w:p>
    <w:p w:rsidR="007B4B6E" w:rsidRPr="004A4680" w:rsidRDefault="007B4B6E" w:rsidP="007B4B6E">
      <w:pPr>
        <w:spacing w:after="0" w:line="276" w:lineRule="auto"/>
        <w:jc w:val="both"/>
        <w:rPr>
          <w:rFonts w:ascii="Times New Roman" w:hAnsi="Times New Roman" w:cs="Times New Roman"/>
          <w:sz w:val="24"/>
          <w:szCs w:val="24"/>
        </w:rPr>
      </w:pPr>
      <w:r w:rsidRPr="004A4680">
        <w:rPr>
          <w:rFonts w:ascii="Times New Roman" w:hAnsi="Times New Roman" w:cs="Times New Roman"/>
          <w:sz w:val="24"/>
          <w:szCs w:val="24"/>
        </w:rPr>
        <w:t>Základné náležitosti o miestnej dani z nehnuteľností sú ustanovené v § 4 a súvisiacich ustanoveniach zákona NR SR č. 582/2004 Z. z. o miestnych daniach a miestnom poplatku za komunálne odpady a drobné stavebné odpady v znení neskorších predpisov (ďalej len „zákon“).</w:t>
      </w:r>
    </w:p>
    <w:p w:rsidR="007B4B6E" w:rsidRPr="004A4680" w:rsidRDefault="007B4B6E" w:rsidP="007B4B6E">
      <w:pPr>
        <w:spacing w:after="0" w:line="276" w:lineRule="auto"/>
        <w:jc w:val="both"/>
        <w:rPr>
          <w:rFonts w:ascii="Times New Roman" w:hAnsi="Times New Roman" w:cs="Times New Roman"/>
          <w:sz w:val="24"/>
          <w:szCs w:val="24"/>
        </w:rPr>
      </w:pPr>
      <w:r w:rsidRPr="004A4680">
        <w:rPr>
          <w:rFonts w:ascii="Times New Roman" w:hAnsi="Times New Roman" w:cs="Times New Roman"/>
          <w:sz w:val="24"/>
          <w:szCs w:val="24"/>
        </w:rPr>
        <w:t xml:space="preserve"> </w:t>
      </w:r>
    </w:p>
    <w:p w:rsidR="007B4B6E" w:rsidRPr="00752752" w:rsidRDefault="007B4B6E" w:rsidP="007B4B6E">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Článok 2</w:t>
      </w:r>
    </w:p>
    <w:p w:rsidR="007B4B6E" w:rsidRPr="004A4680" w:rsidRDefault="007B4B6E" w:rsidP="007B4B6E">
      <w:pPr>
        <w:spacing w:after="0" w:line="276" w:lineRule="auto"/>
        <w:jc w:val="both"/>
        <w:rPr>
          <w:rFonts w:ascii="Times New Roman" w:hAnsi="Times New Roman" w:cs="Times New Roman"/>
          <w:sz w:val="24"/>
          <w:szCs w:val="24"/>
        </w:rPr>
      </w:pPr>
    </w:p>
    <w:p w:rsidR="007B4B6E" w:rsidRPr="00E23DA5" w:rsidRDefault="007B4B6E" w:rsidP="007B4B6E">
      <w:pPr>
        <w:pStyle w:val="Odsekzoznamu"/>
        <w:numPr>
          <w:ilvl w:val="0"/>
          <w:numId w:val="1"/>
        </w:numPr>
        <w:spacing w:line="276" w:lineRule="auto"/>
        <w:ind w:left="426" w:hanging="426"/>
        <w:jc w:val="both"/>
        <w:rPr>
          <w:rFonts w:ascii="Times New Roman" w:hAnsi="Times New Roman" w:cs="Times New Roman"/>
          <w:sz w:val="24"/>
          <w:szCs w:val="24"/>
        </w:rPr>
      </w:pPr>
      <w:r w:rsidRPr="00F31BC3">
        <w:rPr>
          <w:rFonts w:ascii="Times New Roman" w:hAnsi="Times New Roman" w:cs="Times New Roman"/>
          <w:sz w:val="24"/>
          <w:szCs w:val="24"/>
        </w:rPr>
        <w:t xml:space="preserve">Obec </w:t>
      </w:r>
      <w:r>
        <w:rPr>
          <w:rFonts w:ascii="Times New Roman" w:hAnsi="Times New Roman" w:cs="Times New Roman"/>
          <w:sz w:val="24"/>
          <w:szCs w:val="24"/>
        </w:rPr>
        <w:t xml:space="preserve">Modrová </w:t>
      </w:r>
      <w:r w:rsidRPr="00E23DA5">
        <w:rPr>
          <w:rFonts w:ascii="Times New Roman" w:hAnsi="Times New Roman" w:cs="Times New Roman"/>
          <w:sz w:val="24"/>
          <w:szCs w:val="24"/>
        </w:rPr>
        <w:t>ako správca dane (ďalej len „správca dane“) z a v á d z a  s účinnosťou od 01.01.202</w:t>
      </w:r>
      <w:r>
        <w:rPr>
          <w:rFonts w:ascii="Times New Roman" w:hAnsi="Times New Roman" w:cs="Times New Roman"/>
          <w:sz w:val="24"/>
          <w:szCs w:val="24"/>
        </w:rPr>
        <w:t>4</w:t>
      </w:r>
      <w:r w:rsidRPr="00E23DA5">
        <w:rPr>
          <w:rFonts w:ascii="Times New Roman" w:hAnsi="Times New Roman" w:cs="Times New Roman"/>
          <w:sz w:val="24"/>
          <w:szCs w:val="24"/>
        </w:rPr>
        <w:t xml:space="preserve"> miestne dane z nehnuteľností a miestny poplatok za komunálne odpady a drobné stavebné odpady (ďalej len ,,miestne dane a miestny poplatok za KO“)  za podmienok, ako sú určené zákonom a týmto VZN.</w:t>
      </w:r>
    </w:p>
    <w:p w:rsidR="007B4B6E" w:rsidRPr="004F4B2E" w:rsidRDefault="007B4B6E" w:rsidP="007B4B6E">
      <w:pPr>
        <w:pStyle w:val="Odsekzoznamu"/>
        <w:numPr>
          <w:ilvl w:val="0"/>
          <w:numId w:val="1"/>
        </w:numPr>
        <w:spacing w:line="276" w:lineRule="auto"/>
        <w:ind w:left="426" w:hanging="426"/>
        <w:jc w:val="both"/>
        <w:rPr>
          <w:rFonts w:ascii="Times New Roman" w:hAnsi="Times New Roman" w:cs="Times New Roman"/>
          <w:sz w:val="24"/>
          <w:szCs w:val="24"/>
        </w:rPr>
      </w:pPr>
      <w:r w:rsidRPr="00B25CF4">
        <w:rPr>
          <w:rFonts w:ascii="Times New Roman" w:hAnsi="Times New Roman" w:cs="Times New Roman"/>
          <w:sz w:val="24"/>
          <w:szCs w:val="24"/>
        </w:rPr>
        <w:t>Predmetom tohto VZN je určenie náležitosti miestn</w:t>
      </w:r>
      <w:r>
        <w:rPr>
          <w:rFonts w:ascii="Times New Roman" w:hAnsi="Times New Roman" w:cs="Times New Roman"/>
          <w:sz w:val="24"/>
          <w:szCs w:val="24"/>
        </w:rPr>
        <w:t xml:space="preserve">ych daní a miestneho poplatku za KO </w:t>
      </w:r>
      <w:r w:rsidRPr="00B25CF4">
        <w:rPr>
          <w:rFonts w:ascii="Times New Roman" w:hAnsi="Times New Roman" w:cs="Times New Roman"/>
          <w:sz w:val="24"/>
          <w:szCs w:val="24"/>
        </w:rPr>
        <w:t xml:space="preserve"> podľa príslušných ustanovení zákona.</w:t>
      </w:r>
    </w:p>
    <w:p w:rsidR="007B4B6E" w:rsidRPr="00B127BD" w:rsidRDefault="007B4B6E" w:rsidP="007B4B6E">
      <w:pPr>
        <w:pStyle w:val="Odsekzoznamu"/>
        <w:numPr>
          <w:ilvl w:val="0"/>
          <w:numId w:val="1"/>
        </w:numPr>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Obec Modrová na svojom území ukladá tieto miestne dane:</w:t>
      </w:r>
    </w:p>
    <w:p w:rsidR="007B4B6E" w:rsidRDefault="007B4B6E" w:rsidP="007B4B6E">
      <w:pPr>
        <w:pStyle w:val="Odsekzoznamu"/>
        <w:numPr>
          <w:ilvl w:val="1"/>
          <w:numId w:val="2"/>
        </w:numPr>
        <w:spacing w:line="276" w:lineRule="auto"/>
        <w:ind w:left="426" w:firstLine="0"/>
        <w:jc w:val="both"/>
        <w:rPr>
          <w:rFonts w:ascii="Times New Roman" w:hAnsi="Times New Roman" w:cs="Times New Roman"/>
          <w:sz w:val="24"/>
          <w:szCs w:val="24"/>
        </w:rPr>
      </w:pPr>
      <w:r w:rsidRPr="00B127BD">
        <w:rPr>
          <w:rFonts w:ascii="Times New Roman" w:hAnsi="Times New Roman" w:cs="Times New Roman"/>
          <w:sz w:val="24"/>
          <w:szCs w:val="24"/>
        </w:rPr>
        <w:t>daň z</w:t>
      </w:r>
      <w:r>
        <w:rPr>
          <w:rFonts w:ascii="Times New Roman" w:hAnsi="Times New Roman" w:cs="Times New Roman"/>
          <w:sz w:val="24"/>
          <w:szCs w:val="24"/>
        </w:rPr>
        <w:t> nehnuteľností,</w:t>
      </w:r>
    </w:p>
    <w:p w:rsidR="007B4B6E" w:rsidRDefault="007B4B6E" w:rsidP="007B4B6E">
      <w:pPr>
        <w:pStyle w:val="Odsekzoznamu"/>
        <w:numPr>
          <w:ilvl w:val="1"/>
          <w:numId w:val="2"/>
        </w:numPr>
        <w:spacing w:line="276" w:lineRule="auto"/>
        <w:ind w:left="426" w:firstLine="0"/>
        <w:jc w:val="both"/>
        <w:rPr>
          <w:rFonts w:ascii="Times New Roman" w:hAnsi="Times New Roman" w:cs="Times New Roman"/>
          <w:sz w:val="24"/>
          <w:szCs w:val="24"/>
        </w:rPr>
      </w:pPr>
      <w:r>
        <w:rPr>
          <w:rFonts w:ascii="Times New Roman" w:hAnsi="Times New Roman" w:cs="Times New Roman"/>
          <w:sz w:val="24"/>
          <w:szCs w:val="24"/>
        </w:rPr>
        <w:t>daň za psa,</w:t>
      </w:r>
    </w:p>
    <w:p w:rsidR="007B4B6E" w:rsidRDefault="007B4B6E" w:rsidP="007B4B6E">
      <w:pPr>
        <w:pStyle w:val="Odsekzoznamu"/>
        <w:numPr>
          <w:ilvl w:val="1"/>
          <w:numId w:val="2"/>
        </w:numPr>
        <w:spacing w:line="276" w:lineRule="auto"/>
        <w:ind w:left="426" w:firstLine="0"/>
        <w:jc w:val="both"/>
        <w:rPr>
          <w:rFonts w:ascii="Times New Roman" w:hAnsi="Times New Roman" w:cs="Times New Roman"/>
          <w:sz w:val="24"/>
          <w:szCs w:val="24"/>
        </w:rPr>
      </w:pPr>
      <w:r>
        <w:rPr>
          <w:rFonts w:ascii="Times New Roman" w:hAnsi="Times New Roman" w:cs="Times New Roman"/>
          <w:sz w:val="24"/>
          <w:szCs w:val="24"/>
        </w:rPr>
        <w:t>daň za užívanie verejného priestranstva,</w:t>
      </w:r>
    </w:p>
    <w:p w:rsidR="007B4B6E" w:rsidRDefault="007B4B6E" w:rsidP="007B4B6E">
      <w:pPr>
        <w:pStyle w:val="Odsekzoznamu"/>
        <w:numPr>
          <w:ilvl w:val="1"/>
          <w:numId w:val="2"/>
        </w:numPr>
        <w:spacing w:line="276" w:lineRule="auto"/>
        <w:ind w:left="426" w:firstLine="0"/>
        <w:jc w:val="both"/>
        <w:rPr>
          <w:rFonts w:ascii="Times New Roman" w:hAnsi="Times New Roman" w:cs="Times New Roman"/>
          <w:sz w:val="24"/>
          <w:szCs w:val="24"/>
        </w:rPr>
      </w:pPr>
      <w:r>
        <w:rPr>
          <w:rFonts w:ascii="Times New Roman" w:hAnsi="Times New Roman" w:cs="Times New Roman"/>
          <w:sz w:val="24"/>
          <w:szCs w:val="24"/>
        </w:rPr>
        <w:t>daň za ubytovanie,</w:t>
      </w:r>
    </w:p>
    <w:p w:rsidR="007B4B6E" w:rsidRDefault="007B4B6E" w:rsidP="007B4B6E">
      <w:pPr>
        <w:pStyle w:val="Odsekzoznamu"/>
        <w:numPr>
          <w:ilvl w:val="1"/>
          <w:numId w:val="2"/>
        </w:numPr>
        <w:spacing w:line="276" w:lineRule="auto"/>
        <w:ind w:left="426" w:firstLine="0"/>
        <w:jc w:val="both"/>
        <w:rPr>
          <w:rFonts w:ascii="Times New Roman" w:hAnsi="Times New Roman" w:cs="Times New Roman"/>
          <w:sz w:val="24"/>
          <w:szCs w:val="24"/>
        </w:rPr>
      </w:pPr>
      <w:r>
        <w:rPr>
          <w:rFonts w:ascii="Times New Roman" w:hAnsi="Times New Roman" w:cs="Times New Roman"/>
          <w:sz w:val="24"/>
          <w:szCs w:val="24"/>
        </w:rPr>
        <w:t>daň za predajné automaty,</w:t>
      </w:r>
    </w:p>
    <w:p w:rsidR="007B4B6E" w:rsidRPr="004F4B2E" w:rsidRDefault="007B4B6E" w:rsidP="007B4B6E">
      <w:pPr>
        <w:pStyle w:val="Odsekzoznamu"/>
        <w:numPr>
          <w:ilvl w:val="1"/>
          <w:numId w:val="2"/>
        </w:numPr>
        <w:spacing w:line="276" w:lineRule="auto"/>
        <w:ind w:left="426" w:firstLine="0"/>
        <w:jc w:val="both"/>
        <w:rPr>
          <w:rFonts w:ascii="Times New Roman" w:hAnsi="Times New Roman" w:cs="Times New Roman"/>
          <w:sz w:val="24"/>
          <w:szCs w:val="24"/>
        </w:rPr>
      </w:pPr>
      <w:r w:rsidRPr="00D177E4">
        <w:rPr>
          <w:rFonts w:ascii="Times New Roman" w:hAnsi="Times New Roman" w:cs="Times New Roman"/>
          <w:sz w:val="24"/>
          <w:szCs w:val="24"/>
        </w:rPr>
        <w:t xml:space="preserve">daň za nevýherné hracie prístroje. </w:t>
      </w:r>
    </w:p>
    <w:p w:rsidR="007B4B6E" w:rsidRPr="004F4B2E" w:rsidRDefault="007B4B6E" w:rsidP="007B4B6E">
      <w:pPr>
        <w:pStyle w:val="Odsekzoznamu"/>
        <w:numPr>
          <w:ilvl w:val="0"/>
          <w:numId w:val="1"/>
        </w:numPr>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Obec Modrová na svojom území ukladá miestny poplatok za komunálne odpady a drobné stavebné odpady.</w:t>
      </w:r>
    </w:p>
    <w:p w:rsidR="007B4B6E" w:rsidRPr="004F4B2E" w:rsidRDefault="007B4B6E" w:rsidP="007B4B6E">
      <w:pPr>
        <w:pStyle w:val="Odsekzoznamu"/>
        <w:numPr>
          <w:ilvl w:val="0"/>
          <w:numId w:val="1"/>
        </w:numPr>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Zdaňovacím obdobím pre miestne dane uvedené v čl. 2 ods. 3 písm. a) až f) a miestneho poplatku za KO je kalendárny rok.</w:t>
      </w:r>
      <w:bookmarkStart w:id="1" w:name="_GoBack"/>
      <w:bookmarkEnd w:id="1"/>
    </w:p>
    <w:p w:rsidR="007B4B6E" w:rsidRDefault="007B4B6E" w:rsidP="007B4B6E">
      <w:pPr>
        <w:pStyle w:val="Odsekzoznamu"/>
        <w:numPr>
          <w:ilvl w:val="0"/>
          <w:numId w:val="1"/>
        </w:numPr>
        <w:spacing w:line="276" w:lineRule="auto"/>
        <w:ind w:left="426" w:hanging="426"/>
        <w:jc w:val="both"/>
        <w:rPr>
          <w:rFonts w:ascii="Times New Roman" w:hAnsi="Times New Roman" w:cs="Times New Roman"/>
          <w:sz w:val="24"/>
          <w:szCs w:val="24"/>
        </w:rPr>
      </w:pPr>
      <w:r w:rsidRPr="0082176B">
        <w:rPr>
          <w:rFonts w:ascii="Times New Roman" w:hAnsi="Times New Roman" w:cs="Times New Roman"/>
          <w:sz w:val="24"/>
          <w:szCs w:val="24"/>
        </w:rPr>
        <w:lastRenderedPageBreak/>
        <w:t>Zdaňovacím obdobím miestnych daní, a to: dane za užívanie verejného priestranstva je doba skutočného osobitne užívaného verejného priestranstva a dane za ubytovanie je doba určená počtom prenocovaní, počas ktorej sa fyzická osoba odplatne ubytuje v zariadení poskytujúcom</w:t>
      </w:r>
      <w:r>
        <w:rPr>
          <w:rFonts w:ascii="Times New Roman" w:hAnsi="Times New Roman" w:cs="Times New Roman"/>
          <w:sz w:val="24"/>
          <w:szCs w:val="24"/>
        </w:rPr>
        <w:t xml:space="preserve"> s</w:t>
      </w:r>
      <w:r w:rsidRPr="0082176B">
        <w:rPr>
          <w:rFonts w:ascii="Times New Roman" w:hAnsi="Times New Roman" w:cs="Times New Roman"/>
          <w:sz w:val="24"/>
          <w:szCs w:val="24"/>
        </w:rPr>
        <w:t>lužby prechodného ubytovania.</w:t>
      </w:r>
    </w:p>
    <w:p w:rsidR="007B4B6E" w:rsidRPr="00F205EE" w:rsidRDefault="007B4B6E" w:rsidP="007B4B6E">
      <w:pPr>
        <w:pStyle w:val="Odsekzoznamu"/>
        <w:spacing w:line="276" w:lineRule="auto"/>
        <w:rPr>
          <w:rFonts w:ascii="Times New Roman" w:hAnsi="Times New Roman" w:cs="Times New Roman"/>
          <w:sz w:val="24"/>
          <w:szCs w:val="24"/>
        </w:rPr>
      </w:pPr>
    </w:p>
    <w:p w:rsidR="007B4B6E" w:rsidRDefault="007B4B6E" w:rsidP="007B4B6E">
      <w:pPr>
        <w:pStyle w:val="Odsekzoznamu"/>
        <w:numPr>
          <w:ilvl w:val="0"/>
          <w:numId w:val="1"/>
        </w:numPr>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Správu </w:t>
      </w:r>
      <w:r w:rsidRPr="00F205EE">
        <w:rPr>
          <w:rFonts w:ascii="Times New Roman" w:hAnsi="Times New Roman" w:cs="Times New Roman"/>
          <w:sz w:val="24"/>
          <w:szCs w:val="24"/>
        </w:rPr>
        <w:t xml:space="preserve">miestnej dane a miestneho poplatku </w:t>
      </w:r>
      <w:r>
        <w:rPr>
          <w:rFonts w:ascii="Times New Roman" w:hAnsi="Times New Roman" w:cs="Times New Roman"/>
          <w:sz w:val="24"/>
          <w:szCs w:val="24"/>
        </w:rPr>
        <w:t xml:space="preserve">za KO </w:t>
      </w:r>
      <w:r w:rsidRPr="00F205EE">
        <w:rPr>
          <w:rFonts w:ascii="Times New Roman" w:hAnsi="Times New Roman" w:cs="Times New Roman"/>
          <w:sz w:val="24"/>
          <w:szCs w:val="24"/>
        </w:rPr>
        <w:t xml:space="preserve">vykonáva obec </w:t>
      </w:r>
      <w:r>
        <w:rPr>
          <w:rFonts w:ascii="Times New Roman" w:hAnsi="Times New Roman" w:cs="Times New Roman"/>
          <w:sz w:val="24"/>
          <w:szCs w:val="24"/>
        </w:rPr>
        <w:t>Modrová</w:t>
      </w:r>
      <w:r w:rsidRPr="00F205EE">
        <w:rPr>
          <w:rFonts w:ascii="Times New Roman" w:hAnsi="Times New Roman" w:cs="Times New Roman"/>
          <w:sz w:val="24"/>
          <w:szCs w:val="24"/>
        </w:rPr>
        <w:t xml:space="preserve"> na svojom území</w:t>
      </w:r>
      <w:r>
        <w:rPr>
          <w:rFonts w:ascii="Times New Roman" w:hAnsi="Times New Roman" w:cs="Times New Roman"/>
          <w:sz w:val="24"/>
          <w:szCs w:val="24"/>
        </w:rPr>
        <w:t xml:space="preserve"> </w:t>
      </w:r>
      <w:r w:rsidRPr="00F205EE">
        <w:rPr>
          <w:rFonts w:ascii="Times New Roman" w:hAnsi="Times New Roman" w:cs="Times New Roman"/>
          <w:sz w:val="24"/>
          <w:szCs w:val="24"/>
        </w:rPr>
        <w:t>prostredníctvom Obecného úradu</w:t>
      </w:r>
      <w:r>
        <w:rPr>
          <w:rFonts w:ascii="Times New Roman" w:hAnsi="Times New Roman" w:cs="Times New Roman"/>
          <w:sz w:val="24"/>
          <w:szCs w:val="24"/>
        </w:rPr>
        <w:t xml:space="preserve"> Modrová.</w:t>
      </w:r>
    </w:p>
    <w:p w:rsidR="007B4B6E" w:rsidRPr="00F205EE" w:rsidRDefault="007B4B6E" w:rsidP="007B4B6E">
      <w:pPr>
        <w:pStyle w:val="Odsekzoznamu"/>
        <w:spacing w:after="0" w:line="276" w:lineRule="auto"/>
        <w:ind w:left="426"/>
        <w:jc w:val="both"/>
        <w:rPr>
          <w:rFonts w:ascii="Times New Roman" w:hAnsi="Times New Roman" w:cs="Times New Roman"/>
          <w:sz w:val="24"/>
          <w:szCs w:val="24"/>
        </w:rPr>
      </w:pPr>
    </w:p>
    <w:p w:rsidR="007B4B6E" w:rsidRPr="006F36AE" w:rsidRDefault="007B4B6E" w:rsidP="007B4B6E">
      <w:pPr>
        <w:spacing w:after="0" w:line="276" w:lineRule="auto"/>
        <w:jc w:val="center"/>
        <w:rPr>
          <w:rFonts w:ascii="Times New Roman" w:hAnsi="Times New Roman" w:cs="Times New Roman"/>
          <w:b/>
          <w:bCs/>
          <w:sz w:val="24"/>
          <w:szCs w:val="24"/>
        </w:rPr>
      </w:pPr>
      <w:r w:rsidRPr="006F36AE">
        <w:rPr>
          <w:rFonts w:ascii="Times New Roman" w:hAnsi="Times New Roman" w:cs="Times New Roman"/>
          <w:b/>
          <w:bCs/>
          <w:sz w:val="24"/>
          <w:szCs w:val="24"/>
        </w:rPr>
        <w:t xml:space="preserve">II. </w:t>
      </w:r>
      <w:r>
        <w:rPr>
          <w:rFonts w:ascii="Times New Roman" w:hAnsi="Times New Roman" w:cs="Times New Roman"/>
          <w:b/>
          <w:bCs/>
          <w:sz w:val="24"/>
          <w:szCs w:val="24"/>
        </w:rPr>
        <w:t>č</w:t>
      </w:r>
      <w:r w:rsidRPr="006F36AE">
        <w:rPr>
          <w:rFonts w:ascii="Times New Roman" w:hAnsi="Times New Roman" w:cs="Times New Roman"/>
          <w:b/>
          <w:bCs/>
          <w:sz w:val="24"/>
          <w:szCs w:val="24"/>
        </w:rPr>
        <w:t>asť</w:t>
      </w:r>
    </w:p>
    <w:p w:rsidR="007B4B6E" w:rsidRDefault="007B4B6E" w:rsidP="007B4B6E">
      <w:pPr>
        <w:spacing w:after="0" w:line="276" w:lineRule="auto"/>
        <w:jc w:val="center"/>
        <w:rPr>
          <w:rFonts w:ascii="Times New Roman" w:hAnsi="Times New Roman" w:cs="Times New Roman"/>
          <w:b/>
          <w:bCs/>
          <w:sz w:val="24"/>
          <w:szCs w:val="24"/>
        </w:rPr>
      </w:pPr>
      <w:r w:rsidRPr="006F36AE">
        <w:rPr>
          <w:rFonts w:ascii="Times New Roman" w:hAnsi="Times New Roman" w:cs="Times New Roman"/>
          <w:b/>
          <w:bCs/>
          <w:sz w:val="24"/>
          <w:szCs w:val="24"/>
        </w:rPr>
        <w:t>MIESTNE DANE</w:t>
      </w:r>
    </w:p>
    <w:p w:rsidR="007B4B6E" w:rsidRDefault="007B4B6E" w:rsidP="007B4B6E">
      <w:pPr>
        <w:spacing w:after="0" w:line="276" w:lineRule="auto"/>
        <w:jc w:val="center"/>
        <w:rPr>
          <w:rFonts w:ascii="Times New Roman" w:hAnsi="Times New Roman" w:cs="Times New Roman"/>
          <w:b/>
          <w:bCs/>
          <w:sz w:val="24"/>
          <w:szCs w:val="24"/>
        </w:rPr>
      </w:pPr>
    </w:p>
    <w:p w:rsidR="007B4B6E" w:rsidRDefault="007B4B6E" w:rsidP="007B4B6E">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Článok 3 </w:t>
      </w:r>
    </w:p>
    <w:p w:rsidR="007B4B6E" w:rsidRDefault="007B4B6E" w:rsidP="007B4B6E">
      <w:pPr>
        <w:spacing w:after="0" w:line="276" w:lineRule="auto"/>
        <w:jc w:val="center"/>
        <w:rPr>
          <w:rFonts w:ascii="Times New Roman" w:hAnsi="Times New Roman" w:cs="Times New Roman"/>
          <w:b/>
          <w:bCs/>
          <w:sz w:val="24"/>
          <w:szCs w:val="24"/>
        </w:rPr>
      </w:pPr>
      <w:r w:rsidRPr="006F36AE">
        <w:rPr>
          <w:rFonts w:ascii="Times New Roman" w:hAnsi="Times New Roman" w:cs="Times New Roman"/>
          <w:b/>
          <w:bCs/>
          <w:sz w:val="24"/>
          <w:szCs w:val="24"/>
        </w:rPr>
        <w:t>Daň z</w:t>
      </w:r>
      <w:r>
        <w:rPr>
          <w:rFonts w:ascii="Times New Roman" w:hAnsi="Times New Roman" w:cs="Times New Roman"/>
          <w:b/>
          <w:bCs/>
          <w:sz w:val="24"/>
          <w:szCs w:val="24"/>
        </w:rPr>
        <w:t> </w:t>
      </w:r>
      <w:r w:rsidRPr="006F36AE">
        <w:rPr>
          <w:rFonts w:ascii="Times New Roman" w:hAnsi="Times New Roman" w:cs="Times New Roman"/>
          <w:b/>
          <w:bCs/>
          <w:sz w:val="24"/>
          <w:szCs w:val="24"/>
        </w:rPr>
        <w:t>nehnuteľností</w:t>
      </w:r>
    </w:p>
    <w:p w:rsidR="007B4B6E" w:rsidRDefault="007B4B6E" w:rsidP="007B4B6E">
      <w:pPr>
        <w:spacing w:after="0" w:line="276" w:lineRule="auto"/>
        <w:jc w:val="center"/>
        <w:rPr>
          <w:rFonts w:ascii="Times New Roman" w:hAnsi="Times New Roman" w:cs="Times New Roman"/>
          <w:b/>
          <w:bCs/>
          <w:sz w:val="24"/>
          <w:szCs w:val="24"/>
        </w:rPr>
      </w:pPr>
    </w:p>
    <w:p w:rsidR="007B4B6E" w:rsidRPr="00DE33A5" w:rsidRDefault="007B4B6E" w:rsidP="007B4B6E">
      <w:pPr>
        <w:spacing w:after="0" w:line="276" w:lineRule="auto"/>
        <w:jc w:val="both"/>
        <w:rPr>
          <w:rFonts w:ascii="Times New Roman" w:hAnsi="Times New Roman" w:cs="Times New Roman"/>
          <w:sz w:val="24"/>
          <w:szCs w:val="24"/>
        </w:rPr>
      </w:pPr>
      <w:r w:rsidRPr="00DE33A5">
        <w:rPr>
          <w:rFonts w:ascii="Times New Roman" w:hAnsi="Times New Roman" w:cs="Times New Roman"/>
          <w:sz w:val="24"/>
          <w:szCs w:val="24"/>
        </w:rPr>
        <w:t>Daň z nehnuteľností zahŕňa:</w:t>
      </w:r>
    </w:p>
    <w:p w:rsidR="007B4B6E" w:rsidRPr="00694755" w:rsidRDefault="007B4B6E" w:rsidP="007B4B6E">
      <w:pPr>
        <w:pStyle w:val="Odsekzoznamu"/>
        <w:numPr>
          <w:ilvl w:val="0"/>
          <w:numId w:val="4"/>
        </w:numPr>
        <w:spacing w:after="0" w:line="276" w:lineRule="auto"/>
        <w:ind w:left="426" w:firstLine="0"/>
        <w:jc w:val="both"/>
        <w:rPr>
          <w:rFonts w:ascii="Times New Roman" w:hAnsi="Times New Roman" w:cs="Times New Roman"/>
          <w:sz w:val="24"/>
          <w:szCs w:val="24"/>
        </w:rPr>
      </w:pPr>
      <w:r w:rsidRPr="00694755">
        <w:rPr>
          <w:rFonts w:ascii="Times New Roman" w:hAnsi="Times New Roman" w:cs="Times New Roman"/>
          <w:sz w:val="24"/>
          <w:szCs w:val="24"/>
        </w:rPr>
        <w:t>daň z pozemkov,</w:t>
      </w:r>
    </w:p>
    <w:p w:rsidR="007B4B6E" w:rsidRPr="00694755" w:rsidRDefault="007B4B6E" w:rsidP="007B4B6E">
      <w:pPr>
        <w:pStyle w:val="Odsekzoznamu"/>
        <w:numPr>
          <w:ilvl w:val="0"/>
          <w:numId w:val="4"/>
        </w:numPr>
        <w:spacing w:after="0" w:line="276" w:lineRule="auto"/>
        <w:ind w:left="426" w:firstLine="0"/>
        <w:jc w:val="both"/>
        <w:rPr>
          <w:rFonts w:ascii="Times New Roman" w:hAnsi="Times New Roman" w:cs="Times New Roman"/>
          <w:sz w:val="24"/>
          <w:szCs w:val="24"/>
        </w:rPr>
      </w:pPr>
      <w:r w:rsidRPr="00694755">
        <w:rPr>
          <w:rFonts w:ascii="Times New Roman" w:hAnsi="Times New Roman" w:cs="Times New Roman"/>
          <w:sz w:val="24"/>
          <w:szCs w:val="24"/>
        </w:rPr>
        <w:t>daň zo stavieb,</w:t>
      </w:r>
    </w:p>
    <w:p w:rsidR="007B4B6E" w:rsidRDefault="007B4B6E" w:rsidP="007B4B6E">
      <w:pPr>
        <w:pStyle w:val="Odsekzoznamu"/>
        <w:numPr>
          <w:ilvl w:val="0"/>
          <w:numId w:val="4"/>
        </w:numPr>
        <w:spacing w:after="0" w:line="276" w:lineRule="auto"/>
        <w:ind w:left="426" w:firstLine="0"/>
        <w:jc w:val="both"/>
        <w:rPr>
          <w:rFonts w:ascii="Times New Roman" w:hAnsi="Times New Roman" w:cs="Times New Roman"/>
          <w:sz w:val="24"/>
          <w:szCs w:val="24"/>
        </w:rPr>
      </w:pPr>
      <w:r w:rsidRPr="00694755">
        <w:rPr>
          <w:rFonts w:ascii="Times New Roman" w:hAnsi="Times New Roman" w:cs="Times New Roman"/>
          <w:sz w:val="24"/>
          <w:szCs w:val="24"/>
        </w:rPr>
        <w:t xml:space="preserve">daň z bytov a z nebytových priestorov v bytovom dome (ďalej len „daň z bytov“). </w:t>
      </w:r>
      <w:r w:rsidRPr="00694755">
        <w:rPr>
          <w:rFonts w:ascii="Times New Roman" w:hAnsi="Times New Roman" w:cs="Times New Roman"/>
          <w:sz w:val="24"/>
          <w:szCs w:val="24"/>
        </w:rPr>
        <w:cr/>
      </w:r>
    </w:p>
    <w:p w:rsidR="000E739F" w:rsidRPr="00694755" w:rsidRDefault="000E739F" w:rsidP="000E739F">
      <w:pPr>
        <w:pStyle w:val="Odsekzoznamu"/>
        <w:spacing w:after="0" w:line="276" w:lineRule="auto"/>
        <w:ind w:left="426"/>
        <w:jc w:val="both"/>
        <w:rPr>
          <w:rFonts w:ascii="Times New Roman" w:hAnsi="Times New Roman" w:cs="Times New Roman"/>
          <w:sz w:val="24"/>
          <w:szCs w:val="24"/>
        </w:rPr>
      </w:pPr>
    </w:p>
    <w:p w:rsidR="007B4B6E" w:rsidRDefault="007B4B6E" w:rsidP="007B4B6E">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Článok 4 </w:t>
      </w:r>
    </w:p>
    <w:p w:rsidR="007B4B6E" w:rsidRDefault="007B4B6E" w:rsidP="007B4B6E">
      <w:pPr>
        <w:spacing w:after="0" w:line="276" w:lineRule="auto"/>
        <w:jc w:val="center"/>
        <w:rPr>
          <w:rFonts w:ascii="Times New Roman" w:hAnsi="Times New Roman" w:cs="Times New Roman"/>
          <w:b/>
          <w:bCs/>
          <w:sz w:val="24"/>
          <w:szCs w:val="24"/>
        </w:rPr>
      </w:pPr>
      <w:r w:rsidRPr="00DE33A5">
        <w:rPr>
          <w:rFonts w:ascii="Times New Roman" w:hAnsi="Times New Roman" w:cs="Times New Roman"/>
          <w:b/>
          <w:bCs/>
          <w:sz w:val="24"/>
          <w:szCs w:val="24"/>
        </w:rPr>
        <w:t>Daň z</w:t>
      </w:r>
      <w:r>
        <w:rPr>
          <w:rFonts w:ascii="Times New Roman" w:hAnsi="Times New Roman" w:cs="Times New Roman"/>
          <w:b/>
          <w:bCs/>
          <w:sz w:val="24"/>
          <w:szCs w:val="24"/>
        </w:rPr>
        <w:t> </w:t>
      </w:r>
      <w:r w:rsidRPr="00DE33A5">
        <w:rPr>
          <w:rFonts w:ascii="Times New Roman" w:hAnsi="Times New Roman" w:cs="Times New Roman"/>
          <w:b/>
          <w:bCs/>
          <w:sz w:val="24"/>
          <w:szCs w:val="24"/>
        </w:rPr>
        <w:t>pozemkov</w:t>
      </w:r>
    </w:p>
    <w:p w:rsidR="007B4B6E" w:rsidRPr="00DE33A5" w:rsidRDefault="007B4B6E" w:rsidP="007B4B6E">
      <w:pPr>
        <w:spacing w:after="0" w:line="276" w:lineRule="auto"/>
        <w:jc w:val="both"/>
        <w:rPr>
          <w:rFonts w:ascii="Times New Roman" w:hAnsi="Times New Roman" w:cs="Times New Roman"/>
          <w:b/>
          <w:bCs/>
          <w:sz w:val="24"/>
          <w:szCs w:val="24"/>
        </w:rPr>
      </w:pPr>
    </w:p>
    <w:p w:rsidR="007B4B6E" w:rsidRPr="004F4B2E" w:rsidRDefault="007B4B6E" w:rsidP="007B4B6E">
      <w:pPr>
        <w:pStyle w:val="Odsekzoznamu"/>
        <w:numPr>
          <w:ilvl w:val="0"/>
          <w:numId w:val="3"/>
        </w:numPr>
        <w:spacing w:line="276" w:lineRule="auto"/>
        <w:ind w:left="426" w:hanging="426"/>
        <w:jc w:val="both"/>
        <w:rPr>
          <w:rFonts w:ascii="Times New Roman" w:hAnsi="Times New Roman" w:cs="Times New Roman"/>
          <w:sz w:val="24"/>
          <w:szCs w:val="24"/>
        </w:rPr>
      </w:pPr>
      <w:r w:rsidRPr="00547896">
        <w:rPr>
          <w:rFonts w:ascii="Times New Roman" w:hAnsi="Times New Roman" w:cs="Times New Roman"/>
          <w:sz w:val="24"/>
          <w:szCs w:val="24"/>
        </w:rPr>
        <w:t xml:space="preserve">Daňovníkom dane z pozemkov sú </w:t>
      </w:r>
      <w:r>
        <w:rPr>
          <w:rFonts w:ascii="Times New Roman" w:hAnsi="Times New Roman" w:cs="Times New Roman"/>
          <w:sz w:val="24"/>
          <w:szCs w:val="24"/>
        </w:rPr>
        <w:t>tí,</w:t>
      </w:r>
      <w:r w:rsidRPr="00547896">
        <w:rPr>
          <w:rFonts w:ascii="Times New Roman" w:hAnsi="Times New Roman" w:cs="Times New Roman"/>
          <w:sz w:val="24"/>
          <w:szCs w:val="24"/>
        </w:rPr>
        <w:t xml:space="preserve"> ktor</w:t>
      </w:r>
      <w:r>
        <w:rPr>
          <w:rFonts w:ascii="Times New Roman" w:hAnsi="Times New Roman" w:cs="Times New Roman"/>
          <w:sz w:val="24"/>
          <w:szCs w:val="24"/>
        </w:rPr>
        <w:t>í</w:t>
      </w:r>
      <w:r w:rsidRPr="00547896">
        <w:rPr>
          <w:rFonts w:ascii="Times New Roman" w:hAnsi="Times New Roman" w:cs="Times New Roman"/>
          <w:sz w:val="24"/>
          <w:szCs w:val="24"/>
        </w:rPr>
        <w:t xml:space="preserve"> sú uveden</w:t>
      </w:r>
      <w:r>
        <w:rPr>
          <w:rFonts w:ascii="Times New Roman" w:hAnsi="Times New Roman" w:cs="Times New Roman"/>
          <w:sz w:val="24"/>
          <w:szCs w:val="24"/>
        </w:rPr>
        <w:t>í</w:t>
      </w:r>
      <w:r w:rsidRPr="00547896">
        <w:rPr>
          <w:rFonts w:ascii="Times New Roman" w:hAnsi="Times New Roman" w:cs="Times New Roman"/>
          <w:sz w:val="24"/>
          <w:szCs w:val="24"/>
        </w:rPr>
        <w:t xml:space="preserve"> v ustanovení § 5 zákona č. 582/2004 Z. z. o miestnych daniach a miestnom poplatku za komunálne odpady a</w:t>
      </w:r>
      <w:r>
        <w:rPr>
          <w:rFonts w:ascii="Times New Roman" w:hAnsi="Times New Roman" w:cs="Times New Roman"/>
          <w:sz w:val="24"/>
          <w:szCs w:val="24"/>
        </w:rPr>
        <w:t xml:space="preserve"> </w:t>
      </w:r>
      <w:r w:rsidRPr="00547896">
        <w:rPr>
          <w:rFonts w:ascii="Times New Roman" w:hAnsi="Times New Roman" w:cs="Times New Roman"/>
          <w:sz w:val="24"/>
          <w:szCs w:val="24"/>
        </w:rPr>
        <w:t>drobné stavebné odpady (ďalej len „zákon o miestnych daniach“).</w:t>
      </w:r>
    </w:p>
    <w:p w:rsidR="007B4B6E" w:rsidRPr="004F4B2E" w:rsidRDefault="007B4B6E" w:rsidP="007B4B6E">
      <w:pPr>
        <w:pStyle w:val="Odsekzoznamu"/>
        <w:numPr>
          <w:ilvl w:val="0"/>
          <w:numId w:val="3"/>
        </w:numPr>
        <w:spacing w:line="276" w:lineRule="auto"/>
        <w:ind w:left="426" w:hanging="426"/>
        <w:jc w:val="both"/>
        <w:rPr>
          <w:rFonts w:ascii="Times New Roman" w:hAnsi="Times New Roman" w:cs="Times New Roman"/>
          <w:sz w:val="24"/>
          <w:szCs w:val="24"/>
        </w:rPr>
      </w:pPr>
      <w:r w:rsidRPr="00711F22">
        <w:rPr>
          <w:rFonts w:ascii="Times New Roman" w:hAnsi="Times New Roman" w:cs="Times New Roman"/>
          <w:sz w:val="24"/>
          <w:szCs w:val="24"/>
        </w:rPr>
        <w:t xml:space="preserve">Predmetom dane z pozemkov sú pozemky na území obce </w:t>
      </w:r>
      <w:r>
        <w:rPr>
          <w:rFonts w:ascii="Times New Roman" w:hAnsi="Times New Roman" w:cs="Times New Roman"/>
          <w:sz w:val="24"/>
          <w:szCs w:val="24"/>
        </w:rPr>
        <w:t xml:space="preserve">Modrová </w:t>
      </w:r>
      <w:r w:rsidRPr="00711F22">
        <w:rPr>
          <w:rFonts w:ascii="Times New Roman" w:hAnsi="Times New Roman" w:cs="Times New Roman"/>
          <w:sz w:val="24"/>
          <w:szCs w:val="24"/>
        </w:rPr>
        <w:t>v členení podľa § 6 ods. 1 až 6 zákona o miestnych daniach.</w:t>
      </w:r>
    </w:p>
    <w:p w:rsidR="007B4B6E" w:rsidRPr="004F4B2E" w:rsidRDefault="007B4B6E" w:rsidP="007B4B6E">
      <w:pPr>
        <w:pStyle w:val="Odsekzoznamu"/>
        <w:numPr>
          <w:ilvl w:val="0"/>
          <w:numId w:val="3"/>
        </w:numPr>
        <w:spacing w:line="276" w:lineRule="auto"/>
        <w:ind w:left="426" w:hanging="426"/>
        <w:jc w:val="both"/>
        <w:rPr>
          <w:rFonts w:ascii="Times New Roman" w:hAnsi="Times New Roman" w:cs="Times New Roman"/>
          <w:sz w:val="24"/>
          <w:szCs w:val="24"/>
        </w:rPr>
      </w:pPr>
      <w:r w:rsidRPr="00711F22">
        <w:rPr>
          <w:rFonts w:ascii="Times New Roman" w:hAnsi="Times New Roman" w:cs="Times New Roman"/>
          <w:sz w:val="24"/>
          <w:szCs w:val="24"/>
        </w:rPr>
        <w:t>Spôsob výpočtu základu dane z pozemkov je uvedený v ustanovení § 7 zákona o miestnych daniach. Výpočet sa musí prevádzať vždy k l. januáru zdaňovacieho obdobia. Na zmeny, ktoré nastanú počas zdaňovacieho obdobia správca dane nebude prihliadať, okrem</w:t>
      </w:r>
      <w:r>
        <w:rPr>
          <w:rFonts w:ascii="Times New Roman" w:hAnsi="Times New Roman" w:cs="Times New Roman"/>
          <w:sz w:val="24"/>
          <w:szCs w:val="24"/>
        </w:rPr>
        <w:t xml:space="preserve"> </w:t>
      </w:r>
      <w:r w:rsidRPr="00711F22">
        <w:rPr>
          <w:rFonts w:ascii="Times New Roman" w:hAnsi="Times New Roman" w:cs="Times New Roman"/>
          <w:sz w:val="24"/>
          <w:szCs w:val="24"/>
        </w:rPr>
        <w:t>prípadov, kde je to upravené platnou právnou úpravou.</w:t>
      </w:r>
    </w:p>
    <w:p w:rsidR="007B4B6E" w:rsidRDefault="007B4B6E" w:rsidP="007B4B6E">
      <w:pPr>
        <w:pStyle w:val="Odsekzoznamu"/>
        <w:numPr>
          <w:ilvl w:val="0"/>
          <w:numId w:val="3"/>
        </w:numPr>
        <w:spacing w:line="276" w:lineRule="auto"/>
        <w:ind w:left="426"/>
        <w:jc w:val="both"/>
        <w:rPr>
          <w:rFonts w:ascii="Times New Roman" w:hAnsi="Times New Roman" w:cs="Times New Roman"/>
          <w:sz w:val="24"/>
          <w:szCs w:val="24"/>
        </w:rPr>
      </w:pPr>
      <w:r w:rsidRPr="00E23DA5">
        <w:rPr>
          <w:rFonts w:ascii="Times New Roman" w:hAnsi="Times New Roman" w:cs="Times New Roman"/>
          <w:sz w:val="24"/>
          <w:szCs w:val="24"/>
        </w:rPr>
        <w:t xml:space="preserve">Základom dane z pozemkov je hodnota pozemku určená vynásobením výmery pozemkov v m² a hodnoty pôdy za l m² uvedenej v prílohe číslo 1 a 2 zákona č. 582/2004, ročná sadzba dane podľa </w:t>
      </w:r>
      <w:proofErr w:type="spellStart"/>
      <w:r w:rsidRPr="00E23DA5">
        <w:rPr>
          <w:rFonts w:ascii="Times New Roman" w:hAnsi="Times New Roman" w:cs="Times New Roman"/>
          <w:sz w:val="24"/>
          <w:szCs w:val="24"/>
        </w:rPr>
        <w:t>tohoto</w:t>
      </w:r>
      <w:proofErr w:type="spellEnd"/>
      <w:r w:rsidRPr="00E23DA5">
        <w:rPr>
          <w:rFonts w:ascii="Times New Roman" w:hAnsi="Times New Roman" w:cs="Times New Roman"/>
          <w:sz w:val="24"/>
          <w:szCs w:val="24"/>
        </w:rPr>
        <w:t xml:space="preserve"> zákona je pre všetky druhy pozemkov 0,25 % zo základu dane, ktorú môže obec zvýšiť alebo znížiť. </w:t>
      </w:r>
    </w:p>
    <w:p w:rsidR="007B4B6E" w:rsidRDefault="007B4B6E" w:rsidP="007B4B6E">
      <w:pPr>
        <w:pStyle w:val="Odsekzoznamu"/>
        <w:numPr>
          <w:ilvl w:val="0"/>
          <w:numId w:val="3"/>
        </w:numPr>
        <w:spacing w:line="276" w:lineRule="auto"/>
        <w:ind w:left="426"/>
        <w:jc w:val="both"/>
        <w:rPr>
          <w:rFonts w:ascii="Times New Roman" w:hAnsi="Times New Roman" w:cs="Times New Roman"/>
          <w:sz w:val="24"/>
          <w:szCs w:val="24"/>
        </w:rPr>
      </w:pPr>
      <w:r w:rsidRPr="00350768">
        <w:rPr>
          <w:rFonts w:ascii="Times New Roman" w:hAnsi="Times New Roman" w:cs="Times New Roman"/>
          <w:sz w:val="24"/>
        </w:rPr>
        <w:t>Ročná sa</w:t>
      </w:r>
      <w:r>
        <w:rPr>
          <w:rFonts w:ascii="Times New Roman" w:hAnsi="Times New Roman" w:cs="Times New Roman"/>
          <w:sz w:val="24"/>
        </w:rPr>
        <w:t>dzba dane z pozemkov v obci Modrová</w:t>
      </w:r>
      <w:r w:rsidRPr="00350768">
        <w:rPr>
          <w:rFonts w:ascii="Times New Roman" w:hAnsi="Times New Roman" w:cs="Times New Roman"/>
          <w:sz w:val="24"/>
        </w:rPr>
        <w:t xml:space="preserve"> je stanovená percentami zo základu dane pre jednotlivé druhy pozemkov takto:</w:t>
      </w:r>
    </w:p>
    <w:p w:rsidR="007B4B6E" w:rsidRDefault="007B4B6E" w:rsidP="00DB1181">
      <w:pPr>
        <w:pStyle w:val="Odsekzoznamu"/>
        <w:spacing w:after="0" w:line="360" w:lineRule="auto"/>
        <w:ind w:left="284"/>
        <w:jc w:val="both"/>
        <w:rPr>
          <w:rFonts w:ascii="Times New Roman" w:hAnsi="Times New Roman" w:cs="Times New Roman"/>
          <w:b/>
          <w:bCs/>
          <w:sz w:val="24"/>
        </w:rPr>
      </w:pPr>
      <w:r w:rsidRPr="00E23DA5">
        <w:rPr>
          <w:rFonts w:ascii="Times New Roman" w:hAnsi="Times New Roman" w:cs="Times New Roman"/>
          <w:sz w:val="24"/>
          <w:szCs w:val="24"/>
        </w:rPr>
        <w:t xml:space="preserve">a/ </w:t>
      </w:r>
      <w:r w:rsidRPr="008F465D">
        <w:rPr>
          <w:rFonts w:ascii="Times New Roman" w:hAnsi="Times New Roman" w:cs="Times New Roman"/>
          <w:sz w:val="24"/>
        </w:rPr>
        <w:t xml:space="preserve">orná pôda, </w:t>
      </w:r>
      <w:r>
        <w:rPr>
          <w:rFonts w:ascii="Times New Roman" w:hAnsi="Times New Roman" w:cs="Times New Roman"/>
          <w:sz w:val="24"/>
        </w:rPr>
        <w:t>chmeľnice, vinice, ovocné sady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8F465D">
        <w:rPr>
          <w:rFonts w:ascii="Times New Roman" w:hAnsi="Times New Roman" w:cs="Times New Roman"/>
          <w:b/>
          <w:bCs/>
          <w:sz w:val="24"/>
        </w:rPr>
        <w:t>0,</w:t>
      </w:r>
      <w:r>
        <w:rPr>
          <w:rFonts w:ascii="Times New Roman" w:hAnsi="Times New Roman" w:cs="Times New Roman"/>
          <w:b/>
          <w:bCs/>
          <w:sz w:val="24"/>
        </w:rPr>
        <w:t>6</w:t>
      </w:r>
      <w:r w:rsidR="00DB1181">
        <w:rPr>
          <w:rFonts w:ascii="Times New Roman" w:hAnsi="Times New Roman" w:cs="Times New Roman"/>
          <w:b/>
          <w:bCs/>
          <w:sz w:val="24"/>
        </w:rPr>
        <w:t>5</w:t>
      </w:r>
      <w:r w:rsidRPr="008F465D">
        <w:rPr>
          <w:rFonts w:ascii="Times New Roman" w:hAnsi="Times New Roman" w:cs="Times New Roman"/>
          <w:b/>
          <w:bCs/>
          <w:sz w:val="24"/>
        </w:rPr>
        <w:t xml:space="preserve"> %</w:t>
      </w:r>
    </w:p>
    <w:p w:rsidR="007B4B6E" w:rsidRPr="008F465D" w:rsidRDefault="007B4B6E" w:rsidP="007B4B6E">
      <w:pPr>
        <w:spacing w:after="0" w:line="360" w:lineRule="auto"/>
        <w:rPr>
          <w:rFonts w:ascii="Times New Roman" w:hAnsi="Times New Roman" w:cs="Times New Roman"/>
          <w:sz w:val="24"/>
        </w:rPr>
      </w:pPr>
      <w:r>
        <w:rPr>
          <w:rFonts w:ascii="Times New Roman" w:hAnsi="Times New Roman" w:cs="Times New Roman"/>
          <w:sz w:val="24"/>
          <w:szCs w:val="24"/>
        </w:rPr>
        <w:t xml:space="preserve">     </w:t>
      </w:r>
      <w:r w:rsidRPr="00E23DA5">
        <w:rPr>
          <w:rFonts w:ascii="Times New Roman" w:hAnsi="Times New Roman" w:cs="Times New Roman"/>
          <w:sz w:val="24"/>
          <w:szCs w:val="24"/>
        </w:rPr>
        <w:t xml:space="preserve">b/ </w:t>
      </w:r>
      <w:r w:rsidRPr="008F465D">
        <w:rPr>
          <w:rFonts w:ascii="Times New Roman" w:hAnsi="Times New Roman" w:cs="Times New Roman"/>
          <w:sz w:val="24"/>
        </w:rPr>
        <w:t>trvalé trávne porasty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8F465D">
        <w:rPr>
          <w:rFonts w:ascii="Times New Roman" w:hAnsi="Times New Roman" w:cs="Times New Roman"/>
          <w:b/>
          <w:bCs/>
          <w:sz w:val="24"/>
        </w:rPr>
        <w:t>0,</w:t>
      </w:r>
      <w:r>
        <w:rPr>
          <w:rFonts w:ascii="Times New Roman" w:hAnsi="Times New Roman" w:cs="Times New Roman"/>
          <w:b/>
          <w:bCs/>
          <w:sz w:val="24"/>
        </w:rPr>
        <w:t>6</w:t>
      </w:r>
      <w:r w:rsidR="00DB1181">
        <w:rPr>
          <w:rFonts w:ascii="Times New Roman" w:hAnsi="Times New Roman" w:cs="Times New Roman"/>
          <w:b/>
          <w:bCs/>
          <w:sz w:val="24"/>
        </w:rPr>
        <w:t>5</w:t>
      </w:r>
      <w:r w:rsidRPr="008F465D">
        <w:rPr>
          <w:rFonts w:ascii="Times New Roman" w:hAnsi="Times New Roman" w:cs="Times New Roman"/>
          <w:b/>
          <w:bCs/>
          <w:sz w:val="24"/>
        </w:rPr>
        <w:t xml:space="preserve"> % </w:t>
      </w:r>
    </w:p>
    <w:p w:rsidR="007B4B6E" w:rsidRPr="008F465D" w:rsidRDefault="007B4B6E" w:rsidP="007B4B6E">
      <w:pPr>
        <w:spacing w:after="0" w:line="360" w:lineRule="auto"/>
        <w:rPr>
          <w:rFonts w:ascii="Times New Roman" w:hAnsi="Times New Roman" w:cs="Times New Roman"/>
          <w:sz w:val="24"/>
        </w:rPr>
      </w:pPr>
      <w:r>
        <w:rPr>
          <w:rFonts w:ascii="Times New Roman" w:hAnsi="Times New Roman" w:cs="Times New Roman"/>
          <w:sz w:val="24"/>
          <w:szCs w:val="24"/>
        </w:rPr>
        <w:t xml:space="preserve">     </w:t>
      </w:r>
      <w:r w:rsidRPr="00E23DA5">
        <w:rPr>
          <w:rFonts w:ascii="Times New Roman" w:hAnsi="Times New Roman" w:cs="Times New Roman"/>
          <w:sz w:val="24"/>
          <w:szCs w:val="24"/>
        </w:rPr>
        <w:t xml:space="preserve">c/ </w:t>
      </w:r>
      <w:r>
        <w:rPr>
          <w:rFonts w:ascii="Times New Roman" w:hAnsi="Times New Roman" w:cs="Times New Roman"/>
          <w:sz w:val="24"/>
        </w:rPr>
        <w:t>záhrady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8F465D">
        <w:rPr>
          <w:rFonts w:ascii="Times New Roman" w:hAnsi="Times New Roman" w:cs="Times New Roman"/>
          <w:b/>
          <w:bCs/>
          <w:sz w:val="24"/>
        </w:rPr>
        <w:t xml:space="preserve">0,55 % </w:t>
      </w:r>
    </w:p>
    <w:p w:rsidR="007B4B6E" w:rsidRPr="008F465D" w:rsidRDefault="007B4B6E" w:rsidP="007B4B6E">
      <w:pPr>
        <w:spacing w:after="0" w:line="360" w:lineRule="auto"/>
        <w:rPr>
          <w:rFonts w:ascii="Times New Roman" w:hAnsi="Times New Roman" w:cs="Times New Roman"/>
          <w:sz w:val="24"/>
        </w:rPr>
      </w:pPr>
      <w:r>
        <w:rPr>
          <w:rFonts w:ascii="Times New Roman" w:hAnsi="Times New Roman" w:cs="Times New Roman"/>
          <w:sz w:val="24"/>
          <w:szCs w:val="24"/>
        </w:rPr>
        <w:t xml:space="preserve">    </w:t>
      </w:r>
      <w:r w:rsidR="00856491">
        <w:rPr>
          <w:rFonts w:ascii="Times New Roman" w:hAnsi="Times New Roman" w:cs="Times New Roman"/>
          <w:sz w:val="24"/>
          <w:szCs w:val="24"/>
        </w:rPr>
        <w:t xml:space="preserve"> </w:t>
      </w:r>
      <w:r w:rsidRPr="00E23DA5">
        <w:rPr>
          <w:rFonts w:ascii="Times New Roman" w:hAnsi="Times New Roman" w:cs="Times New Roman"/>
          <w:sz w:val="24"/>
          <w:szCs w:val="24"/>
        </w:rPr>
        <w:t xml:space="preserve">d/ </w:t>
      </w:r>
      <w:r w:rsidRPr="008F465D">
        <w:rPr>
          <w:rFonts w:ascii="Times New Roman" w:hAnsi="Times New Roman" w:cs="Times New Roman"/>
          <w:sz w:val="24"/>
        </w:rPr>
        <w:t>zastavané p</w:t>
      </w:r>
      <w:r w:rsidR="00DB1181">
        <w:rPr>
          <w:rFonts w:ascii="Times New Roman" w:hAnsi="Times New Roman" w:cs="Times New Roman"/>
          <w:sz w:val="24"/>
        </w:rPr>
        <w:t>lochy a nádvoria</w:t>
      </w:r>
      <w:r w:rsidR="00DB1181">
        <w:rPr>
          <w:rFonts w:ascii="Times New Roman" w:hAnsi="Times New Roman" w:cs="Times New Roman"/>
          <w:sz w:val="24"/>
        </w:rPr>
        <w:tab/>
      </w:r>
      <w:r w:rsidR="00DB1181">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8F465D">
        <w:rPr>
          <w:rFonts w:ascii="Times New Roman" w:hAnsi="Times New Roman" w:cs="Times New Roman"/>
          <w:b/>
          <w:bCs/>
          <w:sz w:val="24"/>
        </w:rPr>
        <w:t xml:space="preserve">0,55 % </w:t>
      </w:r>
    </w:p>
    <w:p w:rsidR="007B4B6E" w:rsidRDefault="007B4B6E" w:rsidP="007B4B6E">
      <w:pPr>
        <w:spacing w:after="0" w:line="360" w:lineRule="auto"/>
        <w:rPr>
          <w:rFonts w:ascii="Times New Roman" w:hAnsi="Times New Roman" w:cs="Times New Roman"/>
          <w:b/>
          <w:bCs/>
          <w:sz w:val="24"/>
        </w:rPr>
      </w:pPr>
      <w:r>
        <w:rPr>
          <w:rFonts w:ascii="Times New Roman" w:hAnsi="Times New Roman" w:cs="Times New Roman"/>
          <w:sz w:val="24"/>
          <w:szCs w:val="24"/>
        </w:rPr>
        <w:t xml:space="preserve">    </w:t>
      </w:r>
      <w:r w:rsidR="00DB1181">
        <w:rPr>
          <w:rFonts w:ascii="Times New Roman" w:hAnsi="Times New Roman" w:cs="Times New Roman"/>
          <w:sz w:val="24"/>
          <w:szCs w:val="24"/>
        </w:rPr>
        <w:t xml:space="preserve"> </w:t>
      </w:r>
      <w:r w:rsidRPr="00E23DA5">
        <w:rPr>
          <w:rFonts w:ascii="Times New Roman" w:hAnsi="Times New Roman" w:cs="Times New Roman"/>
          <w:sz w:val="24"/>
          <w:szCs w:val="24"/>
        </w:rPr>
        <w:t xml:space="preserve">e/ </w:t>
      </w:r>
      <w:r w:rsidRPr="008F465D">
        <w:rPr>
          <w:rFonts w:ascii="Times New Roman" w:hAnsi="Times New Roman" w:cs="Times New Roman"/>
          <w:sz w:val="24"/>
        </w:rPr>
        <w:t>lesné pozemky,</w:t>
      </w:r>
      <w:r>
        <w:rPr>
          <w:rFonts w:ascii="Times New Roman" w:hAnsi="Times New Roman" w:cs="Times New Roman"/>
          <w:sz w:val="24"/>
        </w:rPr>
        <w:t xml:space="preserve"> na ktorých sú hospodárske lesy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8F465D">
        <w:rPr>
          <w:rFonts w:ascii="Times New Roman" w:hAnsi="Times New Roman" w:cs="Times New Roman"/>
          <w:b/>
          <w:bCs/>
          <w:sz w:val="24"/>
        </w:rPr>
        <w:t xml:space="preserve">0,65 % </w:t>
      </w:r>
    </w:p>
    <w:p w:rsidR="007B4B6E" w:rsidRDefault="007B4B6E" w:rsidP="007B4B6E">
      <w:pPr>
        <w:spacing w:after="0" w:line="360" w:lineRule="auto"/>
        <w:rPr>
          <w:rFonts w:ascii="Times New Roman" w:hAnsi="Times New Roman" w:cs="Times New Roman"/>
          <w:b/>
          <w:bCs/>
          <w:sz w:val="24"/>
        </w:rPr>
      </w:pPr>
      <w:r>
        <w:rPr>
          <w:rFonts w:ascii="Times New Roman" w:hAnsi="Times New Roman" w:cs="Times New Roman"/>
          <w:b/>
          <w:bCs/>
          <w:sz w:val="24"/>
        </w:rPr>
        <w:lastRenderedPageBreak/>
        <w:t xml:space="preserve">    </w:t>
      </w:r>
      <w:r>
        <w:rPr>
          <w:rFonts w:ascii="Times New Roman" w:hAnsi="Times New Roman" w:cs="Times New Roman"/>
          <w:bCs/>
          <w:sz w:val="24"/>
        </w:rPr>
        <w:t xml:space="preserve">f/ </w:t>
      </w:r>
      <w:r>
        <w:rPr>
          <w:rFonts w:ascii="Times New Roman" w:hAnsi="Times New Roman" w:cs="Times New Roman"/>
          <w:sz w:val="24"/>
        </w:rPr>
        <w:t>stavebné pozemky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8F465D">
        <w:rPr>
          <w:rFonts w:ascii="Times New Roman" w:hAnsi="Times New Roman" w:cs="Times New Roman"/>
          <w:b/>
          <w:bCs/>
          <w:sz w:val="24"/>
        </w:rPr>
        <w:t>0,45 %</w:t>
      </w:r>
    </w:p>
    <w:p w:rsidR="007B4B6E" w:rsidRPr="007B4B6E" w:rsidRDefault="007B4B6E" w:rsidP="007B4B6E">
      <w:pPr>
        <w:spacing w:after="0" w:line="360" w:lineRule="auto"/>
        <w:rPr>
          <w:rFonts w:ascii="Times New Roman" w:hAnsi="Times New Roman" w:cs="Times New Roman"/>
          <w:bCs/>
          <w:sz w:val="24"/>
        </w:rPr>
      </w:pPr>
      <w:r>
        <w:rPr>
          <w:rFonts w:ascii="Times New Roman" w:hAnsi="Times New Roman" w:cs="Times New Roman"/>
          <w:b/>
          <w:bCs/>
          <w:sz w:val="24"/>
        </w:rPr>
        <w:t xml:space="preserve">    </w:t>
      </w:r>
      <w:r w:rsidRPr="007B4B6E">
        <w:rPr>
          <w:rFonts w:ascii="Times New Roman" w:hAnsi="Times New Roman" w:cs="Times New Roman"/>
          <w:bCs/>
          <w:sz w:val="24"/>
        </w:rPr>
        <w:t>g/</w:t>
      </w:r>
      <w:r>
        <w:rPr>
          <w:rFonts w:ascii="Times New Roman" w:hAnsi="Times New Roman" w:cs="Times New Roman"/>
          <w:bCs/>
          <w:sz w:val="24"/>
        </w:rPr>
        <w:t xml:space="preserve"> </w:t>
      </w:r>
      <w:r w:rsidRPr="00CB3815">
        <w:rPr>
          <w:rFonts w:ascii="Times New Roman" w:hAnsi="Times New Roman" w:cs="Times New Roman"/>
          <w:bCs/>
          <w:sz w:val="24"/>
        </w:rPr>
        <w:t>ostatné pozemky</w:t>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t>0,55 %</w:t>
      </w:r>
    </w:p>
    <w:p w:rsidR="007B4B6E" w:rsidRPr="007B4B6E" w:rsidRDefault="007B4B6E" w:rsidP="007B4B6E">
      <w:pPr>
        <w:spacing w:after="0" w:line="360" w:lineRule="auto"/>
        <w:rPr>
          <w:rFonts w:ascii="Times New Roman" w:hAnsi="Times New Roman" w:cs="Times New Roman"/>
          <w:sz w:val="24"/>
        </w:rPr>
      </w:pPr>
    </w:p>
    <w:p w:rsidR="007B4B6E" w:rsidRDefault="007B4B6E" w:rsidP="00543B48">
      <w:pPr>
        <w:pStyle w:val="Odsekzoznamu"/>
        <w:spacing w:after="0" w:line="276" w:lineRule="auto"/>
        <w:ind w:left="284"/>
        <w:jc w:val="both"/>
        <w:rPr>
          <w:rFonts w:ascii="Times New Roman" w:hAnsi="Times New Roman" w:cs="Times New Roman"/>
          <w:sz w:val="24"/>
          <w:szCs w:val="24"/>
        </w:rPr>
      </w:pPr>
      <w:r w:rsidRPr="00E23DA5">
        <w:rPr>
          <w:rFonts w:ascii="Times New Roman" w:hAnsi="Times New Roman" w:cs="Times New Roman"/>
          <w:sz w:val="24"/>
          <w:szCs w:val="24"/>
        </w:rPr>
        <w:t xml:space="preserve">V rekreačnej oblasti Modrová – Lazy, pozemky </w:t>
      </w:r>
      <w:proofErr w:type="spellStart"/>
      <w:r w:rsidRPr="00E23DA5">
        <w:rPr>
          <w:rFonts w:ascii="Times New Roman" w:hAnsi="Times New Roman" w:cs="Times New Roman"/>
          <w:sz w:val="24"/>
          <w:szCs w:val="24"/>
        </w:rPr>
        <w:t>parc</w:t>
      </w:r>
      <w:proofErr w:type="spellEnd"/>
      <w:r w:rsidRPr="00E23DA5">
        <w:rPr>
          <w:rFonts w:ascii="Times New Roman" w:hAnsi="Times New Roman" w:cs="Times New Roman"/>
          <w:sz w:val="24"/>
          <w:szCs w:val="24"/>
        </w:rPr>
        <w:t>. č. 539 – 689, je sadzba dane z pozemkov pre doleuvedené druhy pozemkov nasledovná:</w:t>
      </w:r>
    </w:p>
    <w:p w:rsidR="00543B48" w:rsidRDefault="00543B48" w:rsidP="00543B48">
      <w:pPr>
        <w:pStyle w:val="Odsekzoznamu"/>
        <w:spacing w:after="0" w:line="276" w:lineRule="auto"/>
        <w:ind w:left="284"/>
        <w:jc w:val="both"/>
        <w:rPr>
          <w:rFonts w:ascii="Times New Roman" w:hAnsi="Times New Roman" w:cs="Times New Roman"/>
          <w:sz w:val="24"/>
          <w:szCs w:val="24"/>
        </w:rPr>
      </w:pPr>
    </w:p>
    <w:p w:rsidR="002427A1" w:rsidRDefault="002427A1" w:rsidP="00543B48">
      <w:pPr>
        <w:pStyle w:val="Odsekzoznamu"/>
        <w:spacing w:after="0" w:line="360" w:lineRule="auto"/>
        <w:ind w:left="284"/>
        <w:jc w:val="both"/>
        <w:rPr>
          <w:rFonts w:ascii="Times New Roman" w:hAnsi="Times New Roman" w:cs="Times New Roman"/>
          <w:b/>
          <w:bCs/>
          <w:sz w:val="24"/>
        </w:rPr>
      </w:pPr>
      <w:r w:rsidRPr="00E23DA5">
        <w:rPr>
          <w:rFonts w:ascii="Times New Roman" w:hAnsi="Times New Roman" w:cs="Times New Roman"/>
          <w:sz w:val="24"/>
          <w:szCs w:val="24"/>
        </w:rPr>
        <w:t xml:space="preserve">a/ </w:t>
      </w:r>
      <w:r w:rsidRPr="008F465D">
        <w:rPr>
          <w:rFonts w:ascii="Times New Roman" w:hAnsi="Times New Roman" w:cs="Times New Roman"/>
          <w:sz w:val="24"/>
        </w:rPr>
        <w:t xml:space="preserve">orná pôda, </w:t>
      </w:r>
      <w:r>
        <w:rPr>
          <w:rFonts w:ascii="Times New Roman" w:hAnsi="Times New Roman" w:cs="Times New Roman"/>
          <w:sz w:val="24"/>
        </w:rPr>
        <w:t>chmeľnice, vinice, ovocné sady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8F465D">
        <w:rPr>
          <w:rFonts w:ascii="Times New Roman" w:hAnsi="Times New Roman" w:cs="Times New Roman"/>
          <w:b/>
          <w:bCs/>
          <w:sz w:val="24"/>
        </w:rPr>
        <w:t>0,</w:t>
      </w:r>
      <w:r w:rsidR="002C1C6A">
        <w:rPr>
          <w:rFonts w:ascii="Times New Roman" w:hAnsi="Times New Roman" w:cs="Times New Roman"/>
          <w:b/>
          <w:bCs/>
          <w:sz w:val="24"/>
        </w:rPr>
        <w:t>70</w:t>
      </w:r>
      <w:r w:rsidRPr="008F465D">
        <w:rPr>
          <w:rFonts w:ascii="Times New Roman" w:hAnsi="Times New Roman" w:cs="Times New Roman"/>
          <w:b/>
          <w:bCs/>
          <w:sz w:val="24"/>
        </w:rPr>
        <w:t xml:space="preserve"> %</w:t>
      </w:r>
    </w:p>
    <w:p w:rsidR="002427A1" w:rsidRPr="008F465D" w:rsidRDefault="002427A1" w:rsidP="00543B48">
      <w:pPr>
        <w:spacing w:after="0" w:line="360" w:lineRule="auto"/>
        <w:rPr>
          <w:rFonts w:ascii="Times New Roman" w:hAnsi="Times New Roman" w:cs="Times New Roman"/>
          <w:sz w:val="24"/>
        </w:rPr>
      </w:pPr>
      <w:r>
        <w:rPr>
          <w:rFonts w:ascii="Times New Roman" w:hAnsi="Times New Roman" w:cs="Times New Roman"/>
          <w:sz w:val="24"/>
          <w:szCs w:val="24"/>
        </w:rPr>
        <w:t xml:space="preserve">     </w:t>
      </w:r>
      <w:r w:rsidRPr="00E23DA5">
        <w:rPr>
          <w:rFonts w:ascii="Times New Roman" w:hAnsi="Times New Roman" w:cs="Times New Roman"/>
          <w:sz w:val="24"/>
          <w:szCs w:val="24"/>
        </w:rPr>
        <w:t xml:space="preserve">b/ </w:t>
      </w:r>
      <w:r w:rsidRPr="008F465D">
        <w:rPr>
          <w:rFonts w:ascii="Times New Roman" w:hAnsi="Times New Roman" w:cs="Times New Roman"/>
          <w:sz w:val="24"/>
        </w:rPr>
        <w:t>trvalé trávne porasty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2C1C6A" w:rsidRPr="008F465D">
        <w:rPr>
          <w:rFonts w:ascii="Times New Roman" w:hAnsi="Times New Roman" w:cs="Times New Roman"/>
          <w:b/>
          <w:bCs/>
          <w:sz w:val="24"/>
        </w:rPr>
        <w:t>0,</w:t>
      </w:r>
      <w:r w:rsidR="002C1C6A">
        <w:rPr>
          <w:rFonts w:ascii="Times New Roman" w:hAnsi="Times New Roman" w:cs="Times New Roman"/>
          <w:b/>
          <w:bCs/>
          <w:sz w:val="24"/>
        </w:rPr>
        <w:t>70</w:t>
      </w:r>
      <w:r w:rsidR="002C1C6A" w:rsidRPr="008F465D">
        <w:rPr>
          <w:rFonts w:ascii="Times New Roman" w:hAnsi="Times New Roman" w:cs="Times New Roman"/>
          <w:b/>
          <w:bCs/>
          <w:sz w:val="24"/>
        </w:rPr>
        <w:t xml:space="preserve"> %</w:t>
      </w:r>
      <w:r w:rsidRPr="008F465D">
        <w:rPr>
          <w:rFonts w:ascii="Times New Roman" w:hAnsi="Times New Roman" w:cs="Times New Roman"/>
          <w:b/>
          <w:bCs/>
          <w:sz w:val="24"/>
        </w:rPr>
        <w:t xml:space="preserve"> </w:t>
      </w:r>
    </w:p>
    <w:p w:rsidR="002427A1" w:rsidRPr="008F465D" w:rsidRDefault="002427A1" w:rsidP="00543B48">
      <w:pPr>
        <w:spacing w:after="0" w:line="360" w:lineRule="auto"/>
        <w:rPr>
          <w:rFonts w:ascii="Times New Roman" w:hAnsi="Times New Roman" w:cs="Times New Roman"/>
          <w:sz w:val="24"/>
        </w:rPr>
      </w:pPr>
      <w:r>
        <w:rPr>
          <w:rFonts w:ascii="Times New Roman" w:hAnsi="Times New Roman" w:cs="Times New Roman"/>
          <w:sz w:val="24"/>
          <w:szCs w:val="24"/>
        </w:rPr>
        <w:t xml:space="preserve">     </w:t>
      </w:r>
      <w:r w:rsidRPr="00E23DA5">
        <w:rPr>
          <w:rFonts w:ascii="Times New Roman" w:hAnsi="Times New Roman" w:cs="Times New Roman"/>
          <w:sz w:val="24"/>
          <w:szCs w:val="24"/>
        </w:rPr>
        <w:t xml:space="preserve">c/ </w:t>
      </w:r>
      <w:r>
        <w:rPr>
          <w:rFonts w:ascii="Times New Roman" w:hAnsi="Times New Roman" w:cs="Times New Roman"/>
          <w:sz w:val="24"/>
        </w:rPr>
        <w:t>záhrady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2C1C6A" w:rsidRPr="008F465D">
        <w:rPr>
          <w:rFonts w:ascii="Times New Roman" w:hAnsi="Times New Roman" w:cs="Times New Roman"/>
          <w:b/>
          <w:bCs/>
          <w:sz w:val="24"/>
        </w:rPr>
        <w:t>0,</w:t>
      </w:r>
      <w:r w:rsidR="002C1C6A">
        <w:rPr>
          <w:rFonts w:ascii="Times New Roman" w:hAnsi="Times New Roman" w:cs="Times New Roman"/>
          <w:b/>
          <w:bCs/>
          <w:sz w:val="24"/>
        </w:rPr>
        <w:t>70</w:t>
      </w:r>
      <w:r w:rsidR="002C1C6A" w:rsidRPr="008F465D">
        <w:rPr>
          <w:rFonts w:ascii="Times New Roman" w:hAnsi="Times New Roman" w:cs="Times New Roman"/>
          <w:b/>
          <w:bCs/>
          <w:sz w:val="24"/>
        </w:rPr>
        <w:t xml:space="preserve"> %</w:t>
      </w:r>
    </w:p>
    <w:p w:rsidR="002427A1" w:rsidRPr="008F465D" w:rsidRDefault="002427A1" w:rsidP="00543B48">
      <w:pPr>
        <w:spacing w:after="0" w:line="360" w:lineRule="auto"/>
        <w:rPr>
          <w:rFonts w:ascii="Times New Roman" w:hAnsi="Times New Roman" w:cs="Times New Roman"/>
          <w:sz w:val="24"/>
        </w:rPr>
      </w:pPr>
      <w:r>
        <w:rPr>
          <w:rFonts w:ascii="Times New Roman" w:hAnsi="Times New Roman" w:cs="Times New Roman"/>
          <w:sz w:val="24"/>
          <w:szCs w:val="24"/>
        </w:rPr>
        <w:t xml:space="preserve">    </w:t>
      </w:r>
      <w:r w:rsidRPr="00E23DA5">
        <w:rPr>
          <w:rFonts w:ascii="Times New Roman" w:hAnsi="Times New Roman" w:cs="Times New Roman"/>
          <w:sz w:val="24"/>
          <w:szCs w:val="24"/>
        </w:rPr>
        <w:t xml:space="preserve">d/ </w:t>
      </w:r>
      <w:r w:rsidRPr="008F465D">
        <w:rPr>
          <w:rFonts w:ascii="Times New Roman" w:hAnsi="Times New Roman" w:cs="Times New Roman"/>
          <w:sz w:val="24"/>
        </w:rPr>
        <w:t>zastavané plochy a nádvoria, ostatné plochy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2C1C6A" w:rsidRPr="008F465D">
        <w:rPr>
          <w:rFonts w:ascii="Times New Roman" w:hAnsi="Times New Roman" w:cs="Times New Roman"/>
          <w:b/>
          <w:bCs/>
          <w:sz w:val="24"/>
        </w:rPr>
        <w:t>0,</w:t>
      </w:r>
      <w:r w:rsidR="002C1C6A">
        <w:rPr>
          <w:rFonts w:ascii="Times New Roman" w:hAnsi="Times New Roman" w:cs="Times New Roman"/>
          <w:b/>
          <w:bCs/>
          <w:sz w:val="24"/>
        </w:rPr>
        <w:t>70</w:t>
      </w:r>
      <w:r w:rsidR="002C1C6A" w:rsidRPr="008F465D">
        <w:rPr>
          <w:rFonts w:ascii="Times New Roman" w:hAnsi="Times New Roman" w:cs="Times New Roman"/>
          <w:b/>
          <w:bCs/>
          <w:sz w:val="24"/>
        </w:rPr>
        <w:t xml:space="preserve"> %</w:t>
      </w:r>
    </w:p>
    <w:p w:rsidR="002427A1" w:rsidRDefault="002427A1" w:rsidP="00543B48">
      <w:pPr>
        <w:spacing w:after="0" w:line="360" w:lineRule="auto"/>
        <w:rPr>
          <w:rFonts w:ascii="Times New Roman" w:hAnsi="Times New Roman" w:cs="Times New Roman"/>
          <w:b/>
          <w:bCs/>
          <w:sz w:val="24"/>
        </w:rPr>
      </w:pPr>
      <w:r>
        <w:rPr>
          <w:rFonts w:ascii="Times New Roman" w:hAnsi="Times New Roman" w:cs="Times New Roman"/>
          <w:sz w:val="24"/>
          <w:szCs w:val="24"/>
        </w:rPr>
        <w:t xml:space="preserve">    </w:t>
      </w:r>
      <w:r w:rsidRPr="00E23DA5">
        <w:rPr>
          <w:rFonts w:ascii="Times New Roman" w:hAnsi="Times New Roman" w:cs="Times New Roman"/>
          <w:sz w:val="24"/>
          <w:szCs w:val="24"/>
        </w:rPr>
        <w:t xml:space="preserve">e/ </w:t>
      </w:r>
      <w:r w:rsidRPr="008F465D">
        <w:rPr>
          <w:rFonts w:ascii="Times New Roman" w:hAnsi="Times New Roman" w:cs="Times New Roman"/>
          <w:sz w:val="24"/>
        </w:rPr>
        <w:t>lesné pozemky,</w:t>
      </w:r>
      <w:r>
        <w:rPr>
          <w:rFonts w:ascii="Times New Roman" w:hAnsi="Times New Roman" w:cs="Times New Roman"/>
          <w:sz w:val="24"/>
        </w:rPr>
        <w:t xml:space="preserve"> na ktorých sú hospodárske lesy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2C1C6A" w:rsidRPr="008F465D">
        <w:rPr>
          <w:rFonts w:ascii="Times New Roman" w:hAnsi="Times New Roman" w:cs="Times New Roman"/>
          <w:b/>
          <w:bCs/>
          <w:sz w:val="24"/>
        </w:rPr>
        <w:t>0,</w:t>
      </w:r>
      <w:r w:rsidR="002C1C6A">
        <w:rPr>
          <w:rFonts w:ascii="Times New Roman" w:hAnsi="Times New Roman" w:cs="Times New Roman"/>
          <w:b/>
          <w:bCs/>
          <w:sz w:val="24"/>
        </w:rPr>
        <w:t>70</w:t>
      </w:r>
      <w:r w:rsidR="002C1C6A" w:rsidRPr="008F465D">
        <w:rPr>
          <w:rFonts w:ascii="Times New Roman" w:hAnsi="Times New Roman" w:cs="Times New Roman"/>
          <w:b/>
          <w:bCs/>
          <w:sz w:val="24"/>
        </w:rPr>
        <w:t xml:space="preserve"> %</w:t>
      </w:r>
      <w:r w:rsidRPr="008F465D">
        <w:rPr>
          <w:rFonts w:ascii="Times New Roman" w:hAnsi="Times New Roman" w:cs="Times New Roman"/>
          <w:b/>
          <w:bCs/>
          <w:sz w:val="24"/>
        </w:rPr>
        <w:t xml:space="preserve"> </w:t>
      </w:r>
    </w:p>
    <w:p w:rsidR="002427A1" w:rsidRDefault="002427A1" w:rsidP="00543B48">
      <w:pPr>
        <w:spacing w:after="0" w:line="360" w:lineRule="auto"/>
        <w:rPr>
          <w:rFonts w:ascii="Times New Roman" w:hAnsi="Times New Roman" w:cs="Times New Roman"/>
          <w:b/>
          <w:bCs/>
          <w:sz w:val="24"/>
        </w:rPr>
      </w:pPr>
      <w:r>
        <w:rPr>
          <w:rFonts w:ascii="Times New Roman" w:hAnsi="Times New Roman" w:cs="Times New Roman"/>
          <w:b/>
          <w:bCs/>
          <w:sz w:val="24"/>
        </w:rPr>
        <w:t xml:space="preserve">    </w:t>
      </w:r>
      <w:r>
        <w:rPr>
          <w:rFonts w:ascii="Times New Roman" w:hAnsi="Times New Roman" w:cs="Times New Roman"/>
          <w:bCs/>
          <w:sz w:val="24"/>
        </w:rPr>
        <w:t xml:space="preserve">f/ </w:t>
      </w:r>
      <w:r>
        <w:rPr>
          <w:rFonts w:ascii="Times New Roman" w:hAnsi="Times New Roman" w:cs="Times New Roman"/>
          <w:sz w:val="24"/>
        </w:rPr>
        <w:t>stavebné pozemky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2C1C6A" w:rsidRPr="008F465D">
        <w:rPr>
          <w:rFonts w:ascii="Times New Roman" w:hAnsi="Times New Roman" w:cs="Times New Roman"/>
          <w:b/>
          <w:bCs/>
          <w:sz w:val="24"/>
        </w:rPr>
        <w:t>0,</w:t>
      </w:r>
      <w:r w:rsidR="002C1C6A">
        <w:rPr>
          <w:rFonts w:ascii="Times New Roman" w:hAnsi="Times New Roman" w:cs="Times New Roman"/>
          <w:b/>
          <w:bCs/>
          <w:sz w:val="24"/>
        </w:rPr>
        <w:t>70</w:t>
      </w:r>
      <w:r w:rsidR="002C1C6A" w:rsidRPr="008F465D">
        <w:rPr>
          <w:rFonts w:ascii="Times New Roman" w:hAnsi="Times New Roman" w:cs="Times New Roman"/>
          <w:b/>
          <w:bCs/>
          <w:sz w:val="24"/>
        </w:rPr>
        <w:t xml:space="preserve"> %</w:t>
      </w:r>
    </w:p>
    <w:p w:rsidR="002427A1" w:rsidRPr="007B4B6E" w:rsidRDefault="002427A1" w:rsidP="00543B48">
      <w:pPr>
        <w:spacing w:line="360" w:lineRule="auto"/>
        <w:rPr>
          <w:rFonts w:ascii="Times New Roman" w:hAnsi="Times New Roman" w:cs="Times New Roman"/>
          <w:bCs/>
          <w:sz w:val="24"/>
        </w:rPr>
      </w:pPr>
      <w:r>
        <w:rPr>
          <w:rFonts w:ascii="Times New Roman" w:hAnsi="Times New Roman" w:cs="Times New Roman"/>
          <w:b/>
          <w:bCs/>
          <w:sz w:val="24"/>
        </w:rPr>
        <w:t xml:space="preserve">    </w:t>
      </w:r>
      <w:r w:rsidRPr="007B4B6E">
        <w:rPr>
          <w:rFonts w:ascii="Times New Roman" w:hAnsi="Times New Roman" w:cs="Times New Roman"/>
          <w:bCs/>
          <w:sz w:val="24"/>
        </w:rPr>
        <w:t>g/</w:t>
      </w:r>
      <w:r>
        <w:rPr>
          <w:rFonts w:ascii="Times New Roman" w:hAnsi="Times New Roman" w:cs="Times New Roman"/>
          <w:bCs/>
          <w:sz w:val="24"/>
        </w:rPr>
        <w:t xml:space="preserve"> </w:t>
      </w:r>
      <w:r w:rsidRPr="00CB3815">
        <w:rPr>
          <w:rFonts w:ascii="Times New Roman" w:hAnsi="Times New Roman" w:cs="Times New Roman"/>
          <w:bCs/>
          <w:sz w:val="24"/>
        </w:rPr>
        <w:t>ostatné pozemky</w:t>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Pr>
          <w:rFonts w:ascii="Times New Roman" w:hAnsi="Times New Roman" w:cs="Times New Roman"/>
          <w:b/>
          <w:bCs/>
          <w:sz w:val="24"/>
        </w:rPr>
        <w:tab/>
      </w:r>
      <w:r w:rsidR="002C1C6A" w:rsidRPr="008F465D">
        <w:rPr>
          <w:rFonts w:ascii="Times New Roman" w:hAnsi="Times New Roman" w:cs="Times New Roman"/>
          <w:b/>
          <w:bCs/>
          <w:sz w:val="24"/>
        </w:rPr>
        <w:t>0,</w:t>
      </w:r>
      <w:r w:rsidR="002C1C6A">
        <w:rPr>
          <w:rFonts w:ascii="Times New Roman" w:hAnsi="Times New Roman" w:cs="Times New Roman"/>
          <w:b/>
          <w:bCs/>
          <w:sz w:val="24"/>
        </w:rPr>
        <w:t>70</w:t>
      </w:r>
      <w:r w:rsidR="002C1C6A" w:rsidRPr="008F465D">
        <w:rPr>
          <w:rFonts w:ascii="Times New Roman" w:hAnsi="Times New Roman" w:cs="Times New Roman"/>
          <w:b/>
          <w:bCs/>
          <w:sz w:val="24"/>
        </w:rPr>
        <w:t xml:space="preserve"> %</w:t>
      </w:r>
    </w:p>
    <w:p w:rsidR="007B4B6E" w:rsidRDefault="007B4B6E" w:rsidP="00543B48">
      <w:pPr>
        <w:pStyle w:val="Odsekzoznamu"/>
        <w:spacing w:after="0" w:line="276" w:lineRule="auto"/>
        <w:ind w:left="426"/>
        <w:jc w:val="both"/>
        <w:rPr>
          <w:rFonts w:ascii="Times New Roman" w:hAnsi="Times New Roman" w:cs="Times New Roman"/>
          <w:sz w:val="24"/>
          <w:szCs w:val="24"/>
        </w:rPr>
      </w:pPr>
      <w:r w:rsidRPr="00EB1CCF">
        <w:rPr>
          <w:rFonts w:ascii="Times New Roman" w:hAnsi="Times New Roman" w:cs="Times New Roman"/>
          <w:sz w:val="24"/>
          <w:szCs w:val="24"/>
        </w:rPr>
        <w:t>Na účely tohto zákona sa za stavebný pozemok považuje pozemok uvedený v právoplatnom stavebnom povolení až do právoplatnosti kolaudačného rozhodnutia na stavbu. Celkovú výmeru stavebného pozemku tvoria parcely, ktorých parcelné čísla sú uvedené</w:t>
      </w:r>
      <w:r>
        <w:rPr>
          <w:rFonts w:ascii="Times New Roman" w:hAnsi="Times New Roman" w:cs="Times New Roman"/>
          <w:sz w:val="24"/>
          <w:szCs w:val="24"/>
        </w:rPr>
        <w:t xml:space="preserve"> </w:t>
      </w:r>
      <w:r w:rsidRPr="00EB1CCF">
        <w:rPr>
          <w:rFonts w:ascii="Times New Roman" w:hAnsi="Times New Roman" w:cs="Times New Roman"/>
          <w:sz w:val="24"/>
          <w:szCs w:val="24"/>
        </w:rPr>
        <w:t>v pr</w:t>
      </w:r>
      <w:r w:rsidR="00543B48">
        <w:rPr>
          <w:rFonts w:ascii="Times New Roman" w:hAnsi="Times New Roman" w:cs="Times New Roman"/>
          <w:sz w:val="24"/>
          <w:szCs w:val="24"/>
        </w:rPr>
        <w:t>ávoplatnom stavebnom povolení.</w:t>
      </w:r>
    </w:p>
    <w:p w:rsidR="00543B48" w:rsidRPr="004F4B2E" w:rsidRDefault="00543B48" w:rsidP="00543B48">
      <w:pPr>
        <w:pStyle w:val="Odsekzoznamu"/>
        <w:spacing w:after="0" w:line="276" w:lineRule="auto"/>
        <w:ind w:left="426"/>
        <w:jc w:val="both"/>
        <w:rPr>
          <w:rFonts w:ascii="Times New Roman" w:hAnsi="Times New Roman" w:cs="Times New Roman"/>
          <w:sz w:val="24"/>
          <w:szCs w:val="24"/>
        </w:rPr>
      </w:pPr>
    </w:p>
    <w:p w:rsidR="007B4B6E" w:rsidRPr="00EB1CCF" w:rsidRDefault="007B4B6E" w:rsidP="007B4B6E">
      <w:pPr>
        <w:pStyle w:val="Odsekzoznamu"/>
        <w:numPr>
          <w:ilvl w:val="0"/>
          <w:numId w:val="3"/>
        </w:numPr>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Daň z pozemkov sa vypočíta ako súčin základu dane a ročnej sadzby dane z pozemkov.</w:t>
      </w:r>
    </w:p>
    <w:p w:rsidR="007B4B6E" w:rsidRDefault="007B4B6E" w:rsidP="007B4B6E">
      <w:pPr>
        <w:pStyle w:val="Odsekzoznamu"/>
        <w:spacing w:after="0" w:line="276" w:lineRule="auto"/>
        <w:ind w:left="644"/>
        <w:jc w:val="center"/>
        <w:rPr>
          <w:rFonts w:ascii="Times New Roman" w:hAnsi="Times New Roman" w:cs="Times New Roman"/>
          <w:b/>
          <w:bCs/>
          <w:sz w:val="24"/>
          <w:szCs w:val="24"/>
        </w:rPr>
      </w:pPr>
    </w:p>
    <w:p w:rsidR="000E739F" w:rsidRDefault="000E739F" w:rsidP="007B4B6E">
      <w:pPr>
        <w:pStyle w:val="Odsekzoznamu"/>
        <w:spacing w:after="0" w:line="276" w:lineRule="auto"/>
        <w:ind w:left="644"/>
        <w:jc w:val="center"/>
        <w:rPr>
          <w:rFonts w:ascii="Times New Roman" w:hAnsi="Times New Roman" w:cs="Times New Roman"/>
          <w:b/>
          <w:bCs/>
          <w:sz w:val="24"/>
          <w:szCs w:val="24"/>
        </w:rPr>
      </w:pPr>
    </w:p>
    <w:p w:rsidR="007B4B6E" w:rsidRPr="00EB1CCF" w:rsidRDefault="007B4B6E" w:rsidP="007B4B6E">
      <w:pPr>
        <w:pStyle w:val="Odsekzoznamu"/>
        <w:spacing w:after="0" w:line="276" w:lineRule="auto"/>
        <w:ind w:left="0"/>
        <w:jc w:val="center"/>
        <w:rPr>
          <w:rFonts w:ascii="Times New Roman" w:hAnsi="Times New Roman" w:cs="Times New Roman"/>
          <w:b/>
          <w:bCs/>
          <w:sz w:val="24"/>
          <w:szCs w:val="24"/>
        </w:rPr>
      </w:pPr>
      <w:r w:rsidRPr="00EB1CCF">
        <w:rPr>
          <w:rFonts w:ascii="Times New Roman" w:hAnsi="Times New Roman" w:cs="Times New Roman"/>
          <w:b/>
          <w:bCs/>
          <w:sz w:val="24"/>
          <w:szCs w:val="24"/>
        </w:rPr>
        <w:t xml:space="preserve">Článok </w:t>
      </w:r>
      <w:r>
        <w:rPr>
          <w:rFonts w:ascii="Times New Roman" w:hAnsi="Times New Roman" w:cs="Times New Roman"/>
          <w:b/>
          <w:bCs/>
          <w:sz w:val="24"/>
          <w:szCs w:val="24"/>
        </w:rPr>
        <w:t>5</w:t>
      </w:r>
    </w:p>
    <w:p w:rsidR="007B4B6E" w:rsidRDefault="007B4B6E" w:rsidP="00C657F3">
      <w:pPr>
        <w:pStyle w:val="Odsekzoznamu"/>
        <w:spacing w:line="240" w:lineRule="auto"/>
        <w:ind w:left="0"/>
        <w:jc w:val="center"/>
        <w:rPr>
          <w:rFonts w:ascii="Times New Roman" w:hAnsi="Times New Roman" w:cs="Times New Roman"/>
          <w:b/>
          <w:bCs/>
          <w:sz w:val="24"/>
          <w:szCs w:val="24"/>
        </w:rPr>
      </w:pPr>
      <w:r w:rsidRPr="00EB1CCF">
        <w:rPr>
          <w:rFonts w:ascii="Times New Roman" w:hAnsi="Times New Roman" w:cs="Times New Roman"/>
          <w:b/>
          <w:bCs/>
          <w:sz w:val="24"/>
          <w:szCs w:val="24"/>
        </w:rPr>
        <w:t>Daň z</w:t>
      </w:r>
      <w:r>
        <w:rPr>
          <w:rFonts w:ascii="Times New Roman" w:hAnsi="Times New Roman" w:cs="Times New Roman"/>
          <w:b/>
          <w:bCs/>
          <w:sz w:val="24"/>
          <w:szCs w:val="24"/>
        </w:rPr>
        <w:t>o stavieb</w:t>
      </w:r>
    </w:p>
    <w:p w:rsidR="007B4B6E" w:rsidRPr="00EB1CCF" w:rsidRDefault="007B4B6E" w:rsidP="007B4B6E">
      <w:pPr>
        <w:pStyle w:val="Odsekzoznamu"/>
        <w:spacing w:line="276" w:lineRule="auto"/>
        <w:ind w:left="644"/>
        <w:jc w:val="center"/>
        <w:rPr>
          <w:rFonts w:ascii="Times New Roman" w:hAnsi="Times New Roman" w:cs="Times New Roman"/>
          <w:b/>
          <w:bCs/>
          <w:sz w:val="24"/>
          <w:szCs w:val="24"/>
        </w:rPr>
      </w:pPr>
    </w:p>
    <w:p w:rsidR="007B4B6E" w:rsidRPr="004F4B2E" w:rsidRDefault="007B4B6E" w:rsidP="00543B48">
      <w:pPr>
        <w:pStyle w:val="Odsekzoznamu"/>
        <w:numPr>
          <w:ilvl w:val="0"/>
          <w:numId w:val="6"/>
        </w:numPr>
        <w:spacing w:line="276" w:lineRule="auto"/>
        <w:ind w:left="426" w:hanging="426"/>
        <w:jc w:val="both"/>
        <w:rPr>
          <w:rFonts w:ascii="Times New Roman" w:hAnsi="Times New Roman" w:cs="Times New Roman"/>
          <w:sz w:val="24"/>
          <w:szCs w:val="24"/>
        </w:rPr>
      </w:pPr>
      <w:r w:rsidRPr="00FD105B">
        <w:rPr>
          <w:rFonts w:ascii="Times New Roman" w:hAnsi="Times New Roman" w:cs="Times New Roman"/>
          <w:sz w:val="24"/>
          <w:szCs w:val="24"/>
        </w:rPr>
        <w:t>Daňovníkom dane zo stavieb sú tí, ktorí sú uvedení v ustanovení § 9 zákona o</w:t>
      </w:r>
      <w:r>
        <w:rPr>
          <w:rFonts w:ascii="Times New Roman" w:hAnsi="Times New Roman" w:cs="Times New Roman"/>
          <w:sz w:val="24"/>
          <w:szCs w:val="24"/>
        </w:rPr>
        <w:t> </w:t>
      </w:r>
      <w:r w:rsidRPr="00FD105B">
        <w:rPr>
          <w:rFonts w:ascii="Times New Roman" w:hAnsi="Times New Roman" w:cs="Times New Roman"/>
          <w:sz w:val="24"/>
          <w:szCs w:val="24"/>
        </w:rPr>
        <w:t>miestnych</w:t>
      </w:r>
      <w:r>
        <w:rPr>
          <w:rFonts w:ascii="Times New Roman" w:hAnsi="Times New Roman" w:cs="Times New Roman"/>
          <w:sz w:val="24"/>
          <w:szCs w:val="24"/>
        </w:rPr>
        <w:t xml:space="preserve"> </w:t>
      </w:r>
      <w:r w:rsidRPr="00FD105B">
        <w:rPr>
          <w:rFonts w:ascii="Times New Roman" w:hAnsi="Times New Roman" w:cs="Times New Roman"/>
          <w:sz w:val="24"/>
          <w:szCs w:val="24"/>
        </w:rPr>
        <w:t>daniach.</w:t>
      </w:r>
    </w:p>
    <w:p w:rsidR="007B4B6E" w:rsidRPr="004F4B2E" w:rsidRDefault="007B4B6E" w:rsidP="007B4B6E">
      <w:pPr>
        <w:pStyle w:val="Odsekzoznamu"/>
        <w:numPr>
          <w:ilvl w:val="0"/>
          <w:numId w:val="6"/>
        </w:numPr>
        <w:spacing w:after="0" w:line="276" w:lineRule="auto"/>
        <w:ind w:left="426" w:hanging="426"/>
        <w:jc w:val="both"/>
        <w:rPr>
          <w:rFonts w:ascii="Times New Roman" w:hAnsi="Times New Roman" w:cs="Times New Roman"/>
          <w:sz w:val="24"/>
          <w:szCs w:val="24"/>
        </w:rPr>
      </w:pPr>
      <w:r w:rsidRPr="00FD105B">
        <w:rPr>
          <w:rFonts w:ascii="Times New Roman" w:hAnsi="Times New Roman" w:cs="Times New Roman"/>
          <w:sz w:val="24"/>
          <w:szCs w:val="24"/>
        </w:rPr>
        <w:t xml:space="preserve">Predmetom dane zo stavieb sú stavby podľa § 10 ods.1 písm. a) až g) </w:t>
      </w:r>
      <w:r>
        <w:rPr>
          <w:rFonts w:ascii="Times New Roman" w:hAnsi="Times New Roman" w:cs="Times New Roman"/>
          <w:sz w:val="24"/>
          <w:szCs w:val="24"/>
        </w:rPr>
        <w:t xml:space="preserve">zákona o miestnych daniach </w:t>
      </w:r>
      <w:r w:rsidRPr="00FD105B">
        <w:rPr>
          <w:rFonts w:ascii="Times New Roman" w:hAnsi="Times New Roman" w:cs="Times New Roman"/>
          <w:sz w:val="24"/>
          <w:szCs w:val="24"/>
        </w:rPr>
        <w:t xml:space="preserve">na území obce </w:t>
      </w:r>
      <w:r>
        <w:rPr>
          <w:rFonts w:ascii="Times New Roman" w:hAnsi="Times New Roman" w:cs="Times New Roman"/>
          <w:sz w:val="24"/>
          <w:szCs w:val="24"/>
        </w:rPr>
        <w:t>Modrová</w:t>
      </w:r>
      <w:r w:rsidRPr="00FD105B">
        <w:rPr>
          <w:rFonts w:ascii="Times New Roman" w:hAnsi="Times New Roman" w:cs="Times New Roman"/>
          <w:sz w:val="24"/>
          <w:szCs w:val="24"/>
        </w:rPr>
        <w:t>, ktoré majú jedno alebo viac nadzemných alebo podzemných podlaží alebo ich časti spojené so zemou pevným základom, na ktoré bolo vydané kolaudačné rozhodnutie a ak sa takéto rozhodnutie nevydalo, tie stavby alebo ich časti, ktoré sa skutočne užívajú. Ak bolo na stavbu vydané kolaudačné rozhodnutie, na daňovú povinnosť nemá vplyv skutočnosť, že sa stavba prestala užívať</w:t>
      </w:r>
      <w:r>
        <w:rPr>
          <w:rFonts w:ascii="Times New Roman" w:hAnsi="Times New Roman" w:cs="Times New Roman"/>
          <w:sz w:val="24"/>
          <w:szCs w:val="24"/>
        </w:rPr>
        <w:t>.</w:t>
      </w:r>
    </w:p>
    <w:p w:rsidR="007B4B6E" w:rsidRPr="004F4B2E" w:rsidRDefault="007B4B6E" w:rsidP="007B4B6E">
      <w:pPr>
        <w:pStyle w:val="Odsekzoznamu"/>
        <w:numPr>
          <w:ilvl w:val="0"/>
          <w:numId w:val="6"/>
        </w:numPr>
        <w:spacing w:line="276" w:lineRule="auto"/>
        <w:ind w:left="426" w:hanging="426"/>
        <w:jc w:val="both"/>
        <w:rPr>
          <w:rFonts w:ascii="Times New Roman" w:hAnsi="Times New Roman" w:cs="Times New Roman"/>
          <w:sz w:val="24"/>
          <w:szCs w:val="24"/>
        </w:rPr>
      </w:pPr>
      <w:r w:rsidRPr="00FD105B">
        <w:rPr>
          <w:rFonts w:ascii="Times New Roman" w:hAnsi="Times New Roman" w:cs="Times New Roman"/>
          <w:sz w:val="24"/>
          <w:szCs w:val="24"/>
        </w:rPr>
        <w:t>Podlažie stavby je časť vnútorného priestoru stavby vymedzená podlahou a stropnou konštrukciou. V prípade, že stavba nemá stropnú konštrukciu, za podlažie sa na účely zákona</w:t>
      </w:r>
      <w:r>
        <w:rPr>
          <w:rFonts w:ascii="Times New Roman" w:hAnsi="Times New Roman" w:cs="Times New Roman"/>
          <w:sz w:val="24"/>
          <w:szCs w:val="24"/>
        </w:rPr>
        <w:t xml:space="preserve"> </w:t>
      </w:r>
      <w:r w:rsidRPr="00FD105B">
        <w:rPr>
          <w:rFonts w:ascii="Times New Roman" w:hAnsi="Times New Roman" w:cs="Times New Roman"/>
          <w:sz w:val="24"/>
          <w:szCs w:val="24"/>
        </w:rPr>
        <w:t>považuje časť stavby vymedzená podlahou a strešnou konštrukciou.</w:t>
      </w:r>
    </w:p>
    <w:p w:rsidR="007B4B6E" w:rsidRPr="00FD105B" w:rsidRDefault="007B4B6E" w:rsidP="007B4B6E">
      <w:pPr>
        <w:pStyle w:val="Odsekzoznamu"/>
        <w:numPr>
          <w:ilvl w:val="0"/>
          <w:numId w:val="6"/>
        </w:numPr>
        <w:spacing w:after="0" w:line="276" w:lineRule="auto"/>
        <w:ind w:left="426" w:hanging="426"/>
        <w:jc w:val="both"/>
        <w:rPr>
          <w:rFonts w:ascii="Times New Roman" w:hAnsi="Times New Roman" w:cs="Times New Roman"/>
          <w:sz w:val="24"/>
          <w:szCs w:val="24"/>
        </w:rPr>
      </w:pPr>
      <w:r w:rsidRPr="00FD105B">
        <w:rPr>
          <w:rFonts w:ascii="Times New Roman" w:hAnsi="Times New Roman" w:cs="Times New Roman"/>
          <w:sz w:val="24"/>
          <w:szCs w:val="24"/>
        </w:rPr>
        <w:t>Predmetom dane zo stavieb sú:</w:t>
      </w:r>
    </w:p>
    <w:p w:rsidR="007B4B6E" w:rsidRPr="00133179" w:rsidRDefault="007B4B6E" w:rsidP="007B4B6E">
      <w:pPr>
        <w:spacing w:after="0" w:line="276" w:lineRule="auto"/>
        <w:ind w:left="426"/>
        <w:jc w:val="both"/>
        <w:rPr>
          <w:rFonts w:ascii="Times New Roman" w:hAnsi="Times New Roman" w:cs="Times New Roman"/>
          <w:sz w:val="24"/>
          <w:szCs w:val="24"/>
        </w:rPr>
      </w:pPr>
      <w:r w:rsidRPr="00133179">
        <w:rPr>
          <w:rFonts w:ascii="Times New Roman" w:hAnsi="Times New Roman" w:cs="Times New Roman"/>
          <w:sz w:val="24"/>
          <w:szCs w:val="24"/>
        </w:rPr>
        <w:t xml:space="preserve">a/ </w:t>
      </w:r>
      <w:r>
        <w:rPr>
          <w:rFonts w:ascii="Times New Roman" w:hAnsi="Times New Roman" w:cs="Times New Roman"/>
          <w:sz w:val="24"/>
          <w:szCs w:val="24"/>
        </w:rPr>
        <w:t xml:space="preserve"> </w:t>
      </w:r>
      <w:r w:rsidRPr="00133179">
        <w:rPr>
          <w:rFonts w:ascii="Times New Roman" w:hAnsi="Times New Roman" w:cs="Times New Roman"/>
          <w:sz w:val="24"/>
          <w:szCs w:val="24"/>
        </w:rPr>
        <w:t>stavby na bývanie a drobné stavby, ktoré majú doplnkovú funkciu pre hlavnú stavbu</w:t>
      </w:r>
      <w:r>
        <w:rPr>
          <w:rFonts w:ascii="Times New Roman" w:hAnsi="Times New Roman" w:cs="Times New Roman"/>
          <w:sz w:val="24"/>
          <w:szCs w:val="24"/>
        </w:rPr>
        <w:t>,</w:t>
      </w:r>
    </w:p>
    <w:p w:rsidR="007B4B6E" w:rsidRPr="00133179" w:rsidRDefault="007B4B6E" w:rsidP="007B4B6E">
      <w:pPr>
        <w:spacing w:after="0" w:line="276" w:lineRule="auto"/>
        <w:ind w:left="709" w:hanging="283"/>
        <w:jc w:val="both"/>
        <w:rPr>
          <w:rFonts w:ascii="Times New Roman" w:hAnsi="Times New Roman" w:cs="Times New Roman"/>
          <w:sz w:val="24"/>
          <w:szCs w:val="24"/>
        </w:rPr>
      </w:pPr>
      <w:r w:rsidRPr="00133179">
        <w:rPr>
          <w:rFonts w:ascii="Times New Roman" w:hAnsi="Times New Roman" w:cs="Times New Roman"/>
          <w:sz w:val="24"/>
          <w:szCs w:val="24"/>
        </w:rPr>
        <w:t>b/</w:t>
      </w:r>
      <w:r>
        <w:rPr>
          <w:rFonts w:ascii="Times New Roman" w:hAnsi="Times New Roman" w:cs="Times New Roman"/>
          <w:sz w:val="24"/>
          <w:szCs w:val="24"/>
        </w:rPr>
        <w:t xml:space="preserve"> </w:t>
      </w:r>
      <w:r w:rsidRPr="00133179">
        <w:rPr>
          <w:rFonts w:ascii="Times New Roman" w:hAnsi="Times New Roman" w:cs="Times New Roman"/>
          <w:sz w:val="24"/>
          <w:szCs w:val="24"/>
        </w:rPr>
        <w:t xml:space="preserve">stavby na pôdohospodársku produkciu, skleníky, stavby využívané na skladovanie </w:t>
      </w:r>
      <w:r>
        <w:rPr>
          <w:rFonts w:ascii="Times New Roman" w:hAnsi="Times New Roman" w:cs="Times New Roman"/>
          <w:sz w:val="24"/>
          <w:szCs w:val="24"/>
        </w:rPr>
        <w:t xml:space="preserve">    </w:t>
      </w:r>
      <w:r w:rsidRPr="00133179">
        <w:rPr>
          <w:rFonts w:ascii="Times New Roman" w:hAnsi="Times New Roman" w:cs="Times New Roman"/>
          <w:sz w:val="24"/>
          <w:szCs w:val="24"/>
        </w:rPr>
        <w:t>vlastnej pôdohospodárskej produkcie vrátane stavieb na vlastnú administratívu,</w:t>
      </w:r>
    </w:p>
    <w:p w:rsidR="007B4B6E" w:rsidRPr="00133179" w:rsidRDefault="007B4B6E" w:rsidP="007B4B6E">
      <w:pPr>
        <w:spacing w:after="0" w:line="276" w:lineRule="auto"/>
        <w:ind w:left="426"/>
        <w:jc w:val="both"/>
        <w:rPr>
          <w:rFonts w:ascii="Times New Roman" w:hAnsi="Times New Roman" w:cs="Times New Roman"/>
          <w:sz w:val="24"/>
          <w:szCs w:val="24"/>
        </w:rPr>
      </w:pPr>
      <w:r w:rsidRPr="00133179">
        <w:rPr>
          <w:rFonts w:ascii="Times New Roman" w:hAnsi="Times New Roman" w:cs="Times New Roman"/>
          <w:sz w:val="24"/>
          <w:szCs w:val="24"/>
        </w:rPr>
        <w:t xml:space="preserve">c/ </w:t>
      </w:r>
      <w:r>
        <w:rPr>
          <w:rFonts w:ascii="Times New Roman" w:hAnsi="Times New Roman" w:cs="Times New Roman"/>
          <w:sz w:val="24"/>
          <w:szCs w:val="24"/>
        </w:rPr>
        <w:t xml:space="preserve"> </w:t>
      </w:r>
      <w:r w:rsidRPr="00133179">
        <w:rPr>
          <w:rFonts w:ascii="Times New Roman" w:hAnsi="Times New Roman" w:cs="Times New Roman"/>
          <w:sz w:val="24"/>
          <w:szCs w:val="24"/>
        </w:rPr>
        <w:t>stavby rekreačných a záhradkárskych chát a domčekov na individuálnu rekreáciu,</w:t>
      </w:r>
    </w:p>
    <w:p w:rsidR="007B4B6E" w:rsidRPr="00133179" w:rsidRDefault="007B4B6E" w:rsidP="007B4B6E">
      <w:pPr>
        <w:spacing w:after="0" w:line="276" w:lineRule="auto"/>
        <w:ind w:left="426"/>
        <w:jc w:val="both"/>
        <w:rPr>
          <w:rFonts w:ascii="Times New Roman" w:hAnsi="Times New Roman" w:cs="Times New Roman"/>
          <w:sz w:val="24"/>
          <w:szCs w:val="24"/>
        </w:rPr>
      </w:pPr>
      <w:r w:rsidRPr="00133179">
        <w:rPr>
          <w:rFonts w:ascii="Times New Roman" w:hAnsi="Times New Roman" w:cs="Times New Roman"/>
          <w:sz w:val="24"/>
          <w:szCs w:val="24"/>
        </w:rPr>
        <w:lastRenderedPageBreak/>
        <w:t xml:space="preserve">d/ </w:t>
      </w:r>
      <w:r>
        <w:rPr>
          <w:rFonts w:ascii="Times New Roman" w:hAnsi="Times New Roman" w:cs="Times New Roman"/>
          <w:sz w:val="24"/>
          <w:szCs w:val="24"/>
        </w:rPr>
        <w:t xml:space="preserve"> </w:t>
      </w:r>
      <w:r w:rsidRPr="00133179">
        <w:rPr>
          <w:rFonts w:ascii="Times New Roman" w:hAnsi="Times New Roman" w:cs="Times New Roman"/>
          <w:sz w:val="24"/>
          <w:szCs w:val="24"/>
        </w:rPr>
        <w:t>samostatne stojace garáže a stavby určené alebo používané na tieto účely</w:t>
      </w:r>
      <w:r>
        <w:rPr>
          <w:rFonts w:ascii="Times New Roman" w:hAnsi="Times New Roman" w:cs="Times New Roman"/>
          <w:sz w:val="24"/>
          <w:szCs w:val="24"/>
        </w:rPr>
        <w:t>,</w:t>
      </w:r>
    </w:p>
    <w:p w:rsidR="007B4B6E" w:rsidRPr="00133179" w:rsidRDefault="007B4B6E" w:rsidP="007B4B6E">
      <w:pPr>
        <w:spacing w:after="0" w:line="276" w:lineRule="auto"/>
        <w:ind w:left="709" w:hanging="283"/>
        <w:jc w:val="both"/>
        <w:rPr>
          <w:rFonts w:ascii="Times New Roman" w:hAnsi="Times New Roman" w:cs="Times New Roman"/>
          <w:sz w:val="24"/>
          <w:szCs w:val="24"/>
        </w:rPr>
      </w:pPr>
      <w:r w:rsidRPr="00133179">
        <w:rPr>
          <w:rFonts w:ascii="Times New Roman" w:hAnsi="Times New Roman" w:cs="Times New Roman"/>
          <w:sz w:val="24"/>
          <w:szCs w:val="24"/>
        </w:rPr>
        <w:t xml:space="preserve">e/ </w:t>
      </w:r>
      <w:r>
        <w:rPr>
          <w:rFonts w:ascii="Times New Roman" w:hAnsi="Times New Roman" w:cs="Times New Roman"/>
          <w:sz w:val="24"/>
          <w:szCs w:val="24"/>
        </w:rPr>
        <w:t xml:space="preserve"> </w:t>
      </w:r>
      <w:r w:rsidRPr="00133179">
        <w:rPr>
          <w:rFonts w:ascii="Times New Roman" w:hAnsi="Times New Roman" w:cs="Times New Roman"/>
          <w:sz w:val="24"/>
          <w:szCs w:val="24"/>
        </w:rPr>
        <w:t>priemyselné stavby a stavby slúžiace energetike, stavby slúžiace stavebníctvu, stavby</w:t>
      </w:r>
      <w:r>
        <w:rPr>
          <w:rFonts w:ascii="Times New Roman" w:hAnsi="Times New Roman" w:cs="Times New Roman"/>
          <w:sz w:val="24"/>
          <w:szCs w:val="24"/>
        </w:rPr>
        <w:t xml:space="preserve"> v</w:t>
      </w:r>
      <w:r w:rsidRPr="00133179">
        <w:rPr>
          <w:rFonts w:ascii="Times New Roman" w:hAnsi="Times New Roman" w:cs="Times New Roman"/>
          <w:sz w:val="24"/>
          <w:szCs w:val="24"/>
        </w:rPr>
        <w:t>yužívané</w:t>
      </w:r>
      <w:r>
        <w:rPr>
          <w:rFonts w:ascii="Times New Roman" w:hAnsi="Times New Roman" w:cs="Times New Roman"/>
          <w:sz w:val="24"/>
          <w:szCs w:val="24"/>
        </w:rPr>
        <w:t xml:space="preserve"> </w:t>
      </w:r>
      <w:r w:rsidRPr="00133179">
        <w:rPr>
          <w:rFonts w:ascii="Times New Roman" w:hAnsi="Times New Roman" w:cs="Times New Roman"/>
          <w:sz w:val="24"/>
          <w:szCs w:val="24"/>
        </w:rPr>
        <w:t xml:space="preserve"> na skladovanie vlastnej produkcie vrátane stavieb na vlastnú administratívu,</w:t>
      </w:r>
    </w:p>
    <w:p w:rsidR="007B4B6E" w:rsidRPr="00133179" w:rsidRDefault="007B4B6E" w:rsidP="007B4B6E">
      <w:pPr>
        <w:spacing w:after="0" w:line="276" w:lineRule="auto"/>
        <w:ind w:left="709" w:hanging="283"/>
        <w:jc w:val="both"/>
        <w:rPr>
          <w:rFonts w:ascii="Times New Roman" w:hAnsi="Times New Roman" w:cs="Times New Roman"/>
          <w:sz w:val="24"/>
          <w:szCs w:val="24"/>
        </w:rPr>
      </w:pPr>
      <w:r w:rsidRPr="00133179">
        <w:rPr>
          <w:rFonts w:ascii="Times New Roman" w:hAnsi="Times New Roman" w:cs="Times New Roman"/>
          <w:sz w:val="24"/>
          <w:szCs w:val="24"/>
        </w:rPr>
        <w:t>f/ stavby na ostatné podnikanie a zárobkovú činnosť, skladovanie a administratívu súvisiacu</w:t>
      </w:r>
      <w:r>
        <w:rPr>
          <w:rFonts w:ascii="Times New Roman" w:hAnsi="Times New Roman" w:cs="Times New Roman"/>
          <w:sz w:val="24"/>
          <w:szCs w:val="24"/>
        </w:rPr>
        <w:t xml:space="preserve"> </w:t>
      </w:r>
      <w:r w:rsidRPr="00133179">
        <w:rPr>
          <w:rFonts w:ascii="Times New Roman" w:hAnsi="Times New Roman" w:cs="Times New Roman"/>
          <w:sz w:val="24"/>
          <w:szCs w:val="24"/>
        </w:rPr>
        <w:t xml:space="preserve"> s ostatným podnikaním a so zárobkovou činnosťou,</w:t>
      </w:r>
    </w:p>
    <w:p w:rsidR="007B4B6E" w:rsidRPr="00133179" w:rsidRDefault="007B4B6E" w:rsidP="00543B48">
      <w:pPr>
        <w:spacing w:line="276" w:lineRule="auto"/>
        <w:ind w:left="426"/>
        <w:jc w:val="both"/>
        <w:rPr>
          <w:rFonts w:ascii="Times New Roman" w:hAnsi="Times New Roman" w:cs="Times New Roman"/>
          <w:sz w:val="24"/>
          <w:szCs w:val="24"/>
        </w:rPr>
      </w:pPr>
      <w:r w:rsidRPr="00133179">
        <w:rPr>
          <w:rFonts w:ascii="Times New Roman" w:hAnsi="Times New Roman" w:cs="Times New Roman"/>
          <w:sz w:val="24"/>
          <w:szCs w:val="24"/>
        </w:rPr>
        <w:t xml:space="preserve">g/ </w:t>
      </w:r>
      <w:r>
        <w:rPr>
          <w:rFonts w:ascii="Times New Roman" w:hAnsi="Times New Roman" w:cs="Times New Roman"/>
          <w:sz w:val="24"/>
          <w:szCs w:val="24"/>
        </w:rPr>
        <w:t xml:space="preserve"> </w:t>
      </w:r>
      <w:r w:rsidRPr="00133179">
        <w:rPr>
          <w:rFonts w:ascii="Times New Roman" w:hAnsi="Times New Roman" w:cs="Times New Roman"/>
          <w:sz w:val="24"/>
          <w:szCs w:val="24"/>
        </w:rPr>
        <w:t>ostatné stavby neuvedené v písmenách a) až f).</w:t>
      </w:r>
    </w:p>
    <w:p w:rsidR="007B4B6E" w:rsidRPr="004F4B2E" w:rsidRDefault="007B4B6E" w:rsidP="007B4B6E">
      <w:pPr>
        <w:pStyle w:val="Odsekzoznamu"/>
        <w:numPr>
          <w:ilvl w:val="0"/>
          <w:numId w:val="6"/>
        </w:numPr>
        <w:spacing w:line="276" w:lineRule="auto"/>
        <w:ind w:left="426" w:hanging="426"/>
        <w:jc w:val="both"/>
        <w:rPr>
          <w:rFonts w:ascii="Times New Roman" w:hAnsi="Times New Roman" w:cs="Times New Roman"/>
          <w:sz w:val="24"/>
          <w:szCs w:val="24"/>
        </w:rPr>
      </w:pPr>
      <w:r w:rsidRPr="00785EAF">
        <w:rPr>
          <w:rFonts w:ascii="Times New Roman" w:hAnsi="Times New Roman" w:cs="Times New Roman"/>
          <w:sz w:val="24"/>
          <w:szCs w:val="24"/>
        </w:rPr>
        <w:t>Základom dane zo stavieb je výmera zastavanej plochy v m², pričom sa do zastavanej</w:t>
      </w:r>
      <w:r>
        <w:rPr>
          <w:rFonts w:ascii="Times New Roman" w:hAnsi="Times New Roman" w:cs="Times New Roman"/>
          <w:sz w:val="24"/>
          <w:szCs w:val="24"/>
        </w:rPr>
        <w:t xml:space="preserve"> </w:t>
      </w:r>
      <w:r w:rsidRPr="00785EAF">
        <w:rPr>
          <w:rFonts w:ascii="Times New Roman" w:hAnsi="Times New Roman" w:cs="Times New Roman"/>
          <w:sz w:val="24"/>
          <w:szCs w:val="24"/>
        </w:rPr>
        <w:t>plochy nezapočítava prečnievajúca časť strešnej konštrukcie stavby.</w:t>
      </w:r>
    </w:p>
    <w:p w:rsidR="007B4B6E" w:rsidRPr="004F4B2E" w:rsidRDefault="007B4B6E" w:rsidP="007B4B6E">
      <w:pPr>
        <w:pStyle w:val="Odsekzoznamu"/>
        <w:numPr>
          <w:ilvl w:val="0"/>
          <w:numId w:val="6"/>
        </w:numPr>
        <w:spacing w:line="276" w:lineRule="auto"/>
        <w:ind w:left="426" w:hanging="426"/>
        <w:jc w:val="both"/>
        <w:rPr>
          <w:rFonts w:ascii="Times New Roman" w:hAnsi="Times New Roman" w:cs="Times New Roman"/>
          <w:sz w:val="24"/>
          <w:szCs w:val="24"/>
        </w:rPr>
      </w:pPr>
      <w:r w:rsidRPr="00785EAF">
        <w:rPr>
          <w:rFonts w:ascii="Times New Roman" w:hAnsi="Times New Roman" w:cs="Times New Roman"/>
          <w:sz w:val="24"/>
          <w:szCs w:val="24"/>
        </w:rPr>
        <w:t xml:space="preserve">Ročná sadzba dane zo stavieb je </w:t>
      </w:r>
      <w:r w:rsidRPr="00C3115E">
        <w:rPr>
          <w:rFonts w:ascii="Times New Roman" w:hAnsi="Times New Roman" w:cs="Times New Roman"/>
          <w:b/>
          <w:bCs/>
          <w:sz w:val="24"/>
          <w:szCs w:val="24"/>
        </w:rPr>
        <w:t>0,033 €</w:t>
      </w:r>
      <w:r w:rsidRPr="00785EAF">
        <w:rPr>
          <w:rFonts w:ascii="Times New Roman" w:hAnsi="Times New Roman" w:cs="Times New Roman"/>
          <w:sz w:val="24"/>
          <w:szCs w:val="24"/>
        </w:rPr>
        <w:t xml:space="preserve"> za každý aj začatý m² zastavanej plochy. Správca dane môže týmto VZN podľa miestnych podmienok v obci ročnú sadzbu dane podľa odseku 1, prípadne zvýšenú sadzbu dane podľa odseku 2</w:t>
      </w:r>
      <w:r>
        <w:rPr>
          <w:rFonts w:ascii="Times New Roman" w:hAnsi="Times New Roman" w:cs="Times New Roman"/>
          <w:sz w:val="24"/>
          <w:szCs w:val="24"/>
        </w:rPr>
        <w:t xml:space="preserve">, </w:t>
      </w:r>
      <w:r w:rsidRPr="00785EAF">
        <w:rPr>
          <w:rFonts w:ascii="Times New Roman" w:hAnsi="Times New Roman" w:cs="Times New Roman"/>
          <w:sz w:val="24"/>
          <w:szCs w:val="24"/>
        </w:rPr>
        <w:t>zvýšiť pri viacpodlažných stavbách najviac však o 0,33 € za každý aj začatý m² zastavanej plochy za každé ďalšie podlažie okrem prvého nadzemného podlažia.</w:t>
      </w:r>
    </w:p>
    <w:p w:rsidR="007B4B6E" w:rsidRDefault="007B4B6E" w:rsidP="007B4B6E">
      <w:pPr>
        <w:pStyle w:val="Odsekzoznamu"/>
        <w:numPr>
          <w:ilvl w:val="0"/>
          <w:numId w:val="6"/>
        </w:numPr>
        <w:spacing w:after="0" w:line="276" w:lineRule="auto"/>
        <w:ind w:left="426" w:hanging="426"/>
        <w:jc w:val="both"/>
        <w:rPr>
          <w:rFonts w:ascii="Times New Roman" w:hAnsi="Times New Roman" w:cs="Times New Roman"/>
          <w:sz w:val="24"/>
          <w:szCs w:val="24"/>
        </w:rPr>
      </w:pPr>
      <w:r>
        <w:t xml:space="preserve"> </w:t>
      </w:r>
      <w:r w:rsidR="00A10FB1">
        <w:rPr>
          <w:rFonts w:ascii="Times New Roman" w:hAnsi="Times New Roman" w:cs="Times New Roman"/>
          <w:sz w:val="24"/>
          <w:szCs w:val="24"/>
        </w:rPr>
        <w:t xml:space="preserve">Ročná sadzba dane zo stavieb je </w:t>
      </w:r>
      <w:r w:rsidRPr="00146D83">
        <w:rPr>
          <w:rFonts w:ascii="Times New Roman" w:hAnsi="Times New Roman" w:cs="Times New Roman"/>
          <w:sz w:val="24"/>
          <w:szCs w:val="24"/>
        </w:rPr>
        <w:t xml:space="preserve">pre obec Modrová </w:t>
      </w:r>
      <w:r w:rsidR="00A10FB1">
        <w:rPr>
          <w:rFonts w:ascii="Times New Roman" w:hAnsi="Times New Roman" w:cs="Times New Roman"/>
          <w:sz w:val="24"/>
          <w:szCs w:val="24"/>
        </w:rPr>
        <w:t xml:space="preserve">určená na </w:t>
      </w:r>
      <w:r w:rsidR="00A10FB1" w:rsidRPr="00A10FB1">
        <w:rPr>
          <w:rFonts w:ascii="Times New Roman" w:hAnsi="Times New Roman" w:cs="Times New Roman"/>
          <w:b/>
          <w:sz w:val="24"/>
          <w:szCs w:val="24"/>
        </w:rPr>
        <w:t>m</w:t>
      </w:r>
      <w:r w:rsidR="00A10FB1" w:rsidRPr="00A10FB1">
        <w:rPr>
          <w:rFonts w:ascii="Times New Roman" w:hAnsi="Times New Roman" w:cs="Times New Roman"/>
          <w:b/>
          <w:sz w:val="24"/>
          <w:szCs w:val="24"/>
          <w:vertAlign w:val="superscript"/>
        </w:rPr>
        <w:t>2</w:t>
      </w:r>
      <w:r w:rsidR="00A10FB1">
        <w:rPr>
          <w:rFonts w:ascii="Times New Roman" w:hAnsi="Times New Roman" w:cs="Times New Roman"/>
          <w:sz w:val="24"/>
          <w:szCs w:val="24"/>
        </w:rPr>
        <w:t xml:space="preserve"> </w:t>
      </w:r>
      <w:r w:rsidRPr="00146D83">
        <w:rPr>
          <w:rFonts w:ascii="Times New Roman" w:hAnsi="Times New Roman" w:cs="Times New Roman"/>
          <w:sz w:val="24"/>
          <w:szCs w:val="24"/>
        </w:rPr>
        <w:t>pre jed</w:t>
      </w:r>
      <w:r w:rsidR="00A10FB1">
        <w:rPr>
          <w:rFonts w:ascii="Times New Roman" w:hAnsi="Times New Roman" w:cs="Times New Roman"/>
          <w:sz w:val="24"/>
          <w:szCs w:val="24"/>
        </w:rPr>
        <w:t>notlivé druhy stavieb nasledovne</w:t>
      </w:r>
      <w:r w:rsidRPr="00146D83">
        <w:rPr>
          <w:rFonts w:ascii="Times New Roman" w:hAnsi="Times New Roman" w:cs="Times New Roman"/>
          <w:sz w:val="24"/>
          <w:szCs w:val="24"/>
        </w:rPr>
        <w:t xml:space="preserve">: </w:t>
      </w:r>
    </w:p>
    <w:p w:rsidR="00BA0A14" w:rsidRDefault="00B0240B" w:rsidP="00BA0A14">
      <w:pPr>
        <w:spacing w:after="0" w:line="360" w:lineRule="auto"/>
        <w:rPr>
          <w:rFonts w:ascii="Times New Roman" w:hAnsi="Times New Roman" w:cs="Times New Roman"/>
          <w:sz w:val="24"/>
        </w:rPr>
      </w:pPr>
      <w:r>
        <w:rPr>
          <w:rFonts w:ascii="Times New Roman" w:hAnsi="Times New Roman" w:cs="Times New Roman"/>
          <w:sz w:val="24"/>
          <w:szCs w:val="24"/>
        </w:rPr>
        <w:t xml:space="preserve">     </w:t>
      </w:r>
      <w:r w:rsidR="007B4B6E" w:rsidRPr="00146D83">
        <w:rPr>
          <w:rFonts w:ascii="Times New Roman" w:hAnsi="Times New Roman" w:cs="Times New Roman"/>
          <w:sz w:val="24"/>
          <w:szCs w:val="24"/>
        </w:rPr>
        <w:t xml:space="preserve">a/ </w:t>
      </w:r>
      <w:r w:rsidRPr="00CB3815">
        <w:rPr>
          <w:rFonts w:ascii="Times New Roman" w:hAnsi="Times New Roman" w:cs="Times New Roman"/>
          <w:sz w:val="24"/>
        </w:rPr>
        <w:t>stavby na bývanie a drobné stavby, ktoré majú doplnkovú funkciu pre hlavnú stavbu:</w:t>
      </w:r>
    </w:p>
    <w:p w:rsidR="00BA0A14" w:rsidRDefault="00BA0A14" w:rsidP="00BA0A14">
      <w:pPr>
        <w:spacing w:after="0" w:line="240" w:lineRule="auto"/>
        <w:rPr>
          <w:rFonts w:ascii="Times New Roman" w:hAnsi="Times New Roman" w:cs="Times New Roman"/>
          <w:sz w:val="24"/>
        </w:rPr>
      </w:pPr>
      <w:r>
        <w:rPr>
          <w:rFonts w:ascii="Times New Roman" w:hAnsi="Times New Roman" w:cs="Times New Roman"/>
          <w:sz w:val="24"/>
        </w:rPr>
        <w:tab/>
      </w:r>
      <w:r w:rsidR="00B0240B">
        <w:rPr>
          <w:rFonts w:ascii="Times New Roman" w:hAnsi="Times New Roman" w:cs="Times New Roman"/>
          <w:sz w:val="24"/>
        </w:rPr>
        <w:t>- prvé nadzemné podlažie</w:t>
      </w:r>
      <w:r w:rsidR="00B0240B">
        <w:rPr>
          <w:rFonts w:ascii="Times New Roman" w:hAnsi="Times New Roman" w:cs="Times New Roman"/>
          <w:sz w:val="24"/>
        </w:rPr>
        <w:tab/>
      </w:r>
      <w:r w:rsidR="00B0240B">
        <w:rPr>
          <w:rFonts w:ascii="Times New Roman" w:hAnsi="Times New Roman" w:cs="Times New Roman"/>
          <w:sz w:val="24"/>
        </w:rPr>
        <w:tab/>
      </w:r>
      <w:r w:rsidR="00B0240B">
        <w:rPr>
          <w:rFonts w:ascii="Times New Roman" w:hAnsi="Times New Roman" w:cs="Times New Roman"/>
          <w:sz w:val="24"/>
        </w:rPr>
        <w:tab/>
      </w:r>
      <w:r w:rsidR="00B0240B">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B0240B">
        <w:rPr>
          <w:rFonts w:ascii="Times New Roman" w:hAnsi="Times New Roman" w:cs="Times New Roman"/>
          <w:sz w:val="24"/>
        </w:rPr>
        <w:tab/>
      </w:r>
      <w:r w:rsidR="002D1E28">
        <w:rPr>
          <w:rFonts w:ascii="Times New Roman" w:hAnsi="Times New Roman" w:cs="Times New Roman"/>
          <w:b/>
          <w:sz w:val="24"/>
        </w:rPr>
        <w:t>0,10</w:t>
      </w:r>
      <w:r w:rsidR="00B0240B" w:rsidRPr="00685352">
        <w:rPr>
          <w:rFonts w:ascii="Times New Roman" w:hAnsi="Times New Roman" w:cs="Times New Roman"/>
          <w:b/>
          <w:sz w:val="24"/>
        </w:rPr>
        <w:t xml:space="preserve"> €</w:t>
      </w:r>
      <w:r w:rsidR="00B0240B" w:rsidRPr="00CB3815">
        <w:rPr>
          <w:rFonts w:ascii="Times New Roman" w:hAnsi="Times New Roman" w:cs="Times New Roman"/>
          <w:sz w:val="24"/>
        </w:rPr>
        <w:t xml:space="preserve"> </w:t>
      </w:r>
    </w:p>
    <w:p w:rsidR="00BA0A14" w:rsidRDefault="00BA0A14" w:rsidP="00BA0A14">
      <w:pPr>
        <w:spacing w:after="0"/>
        <w:rPr>
          <w:rFonts w:ascii="Times New Roman" w:hAnsi="Times New Roman" w:cs="Times New Roman"/>
          <w:b/>
          <w:sz w:val="24"/>
        </w:rPr>
      </w:pPr>
      <w:r>
        <w:rPr>
          <w:rFonts w:ascii="Times New Roman" w:hAnsi="Times New Roman" w:cs="Times New Roman"/>
          <w:sz w:val="24"/>
        </w:rPr>
        <w:tab/>
      </w:r>
      <w:r w:rsidR="00B0240B" w:rsidRPr="00CB3815">
        <w:rPr>
          <w:rFonts w:ascii="Times New Roman" w:hAnsi="Times New Roman" w:cs="Times New Roman"/>
          <w:sz w:val="24"/>
        </w:rPr>
        <w:t xml:space="preserve">- </w:t>
      </w:r>
      <w:r>
        <w:rPr>
          <w:rFonts w:ascii="Times New Roman" w:hAnsi="Times New Roman" w:cs="Times New Roman"/>
          <w:sz w:val="24"/>
        </w:rPr>
        <w:t>každé ďalšie podlažie</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2D1E28">
        <w:rPr>
          <w:rFonts w:ascii="Times New Roman" w:hAnsi="Times New Roman" w:cs="Times New Roman"/>
          <w:b/>
          <w:sz w:val="24"/>
        </w:rPr>
        <w:t>0,07</w:t>
      </w:r>
      <w:r w:rsidR="00B0240B" w:rsidRPr="00685352">
        <w:rPr>
          <w:rFonts w:ascii="Times New Roman" w:hAnsi="Times New Roman" w:cs="Times New Roman"/>
          <w:b/>
          <w:sz w:val="24"/>
        </w:rPr>
        <w:t xml:space="preserve"> €</w:t>
      </w:r>
    </w:p>
    <w:p w:rsidR="00BA0A14" w:rsidRDefault="00BA0A14" w:rsidP="00BA0A14">
      <w:pPr>
        <w:spacing w:after="0"/>
        <w:rPr>
          <w:rFonts w:ascii="Times New Roman" w:hAnsi="Times New Roman" w:cs="Times New Roman"/>
          <w:b/>
          <w:sz w:val="24"/>
        </w:rPr>
      </w:pPr>
      <w:r>
        <w:rPr>
          <w:rFonts w:ascii="Times New Roman" w:hAnsi="Times New Roman" w:cs="Times New Roman"/>
          <w:b/>
          <w:sz w:val="24"/>
        </w:rPr>
        <w:t xml:space="preserve">     </w:t>
      </w:r>
    </w:p>
    <w:p w:rsidR="00BA0A14" w:rsidRDefault="00BA0A14" w:rsidP="00BA0A14">
      <w:pPr>
        <w:spacing w:after="0"/>
        <w:rPr>
          <w:rFonts w:ascii="Times New Roman" w:hAnsi="Times New Roman" w:cs="Times New Roman"/>
          <w:sz w:val="24"/>
          <w:szCs w:val="24"/>
        </w:rPr>
      </w:pPr>
      <w:r>
        <w:rPr>
          <w:rFonts w:ascii="Times New Roman" w:hAnsi="Times New Roman" w:cs="Times New Roman"/>
          <w:b/>
          <w:sz w:val="24"/>
        </w:rPr>
        <w:t xml:space="preserve">     </w:t>
      </w:r>
      <w:r w:rsidR="007B4B6E" w:rsidRPr="00146D83">
        <w:rPr>
          <w:rFonts w:ascii="Times New Roman" w:hAnsi="Times New Roman" w:cs="Times New Roman"/>
          <w:sz w:val="24"/>
          <w:szCs w:val="24"/>
        </w:rPr>
        <w:t xml:space="preserve">b/ stavby na pôdohospodársku produkciu, skleníky, </w:t>
      </w:r>
      <w:r>
        <w:rPr>
          <w:rFonts w:ascii="Times New Roman" w:hAnsi="Times New Roman" w:cs="Times New Roman"/>
          <w:sz w:val="24"/>
          <w:szCs w:val="24"/>
        </w:rPr>
        <w:t>stavby využívané na skladovanie</w:t>
      </w:r>
    </w:p>
    <w:p w:rsidR="00BA0A14" w:rsidRDefault="00BA0A14" w:rsidP="00BA0A14">
      <w:pPr>
        <w:rPr>
          <w:rFonts w:ascii="Times New Roman" w:hAnsi="Times New Roman" w:cs="Times New Roman"/>
          <w:b/>
          <w:bCs/>
          <w:sz w:val="24"/>
          <w:szCs w:val="24"/>
        </w:rPr>
      </w:pPr>
      <w:r>
        <w:rPr>
          <w:rFonts w:ascii="Times New Roman" w:hAnsi="Times New Roman" w:cs="Times New Roman"/>
          <w:sz w:val="24"/>
          <w:szCs w:val="24"/>
        </w:rPr>
        <w:t xml:space="preserve">         </w:t>
      </w:r>
      <w:r w:rsidR="007B4B6E" w:rsidRPr="00146D83">
        <w:rPr>
          <w:rFonts w:ascii="Times New Roman" w:hAnsi="Times New Roman" w:cs="Times New Roman"/>
          <w:sz w:val="24"/>
          <w:szCs w:val="24"/>
        </w:rPr>
        <w:t>vlastnej pôdohospodárskej produkcie vrátane stavieb na vlastnú administratívu</w:t>
      </w:r>
      <w:r>
        <w:rPr>
          <w:rFonts w:ascii="Times New Roman" w:hAnsi="Times New Roman" w:cs="Times New Roman"/>
          <w:sz w:val="24"/>
          <w:szCs w:val="24"/>
        </w:rPr>
        <w:t xml:space="preserve">:     </w:t>
      </w:r>
      <w:r w:rsidR="007B4B6E" w:rsidRPr="00967017">
        <w:rPr>
          <w:rFonts w:ascii="Times New Roman" w:hAnsi="Times New Roman" w:cs="Times New Roman"/>
          <w:b/>
          <w:bCs/>
          <w:sz w:val="24"/>
          <w:szCs w:val="24"/>
        </w:rPr>
        <w:t>0,12 €</w:t>
      </w:r>
      <w:r>
        <w:rPr>
          <w:rFonts w:ascii="Times New Roman" w:hAnsi="Times New Roman" w:cs="Times New Roman"/>
          <w:b/>
          <w:bCs/>
          <w:sz w:val="24"/>
          <w:szCs w:val="24"/>
        </w:rPr>
        <w:t xml:space="preserve">    </w:t>
      </w:r>
    </w:p>
    <w:p w:rsidR="00BA0A14" w:rsidRDefault="00BA0A14" w:rsidP="00BA0A14">
      <w:pPr>
        <w:rPr>
          <w:rFonts w:ascii="Times New Roman" w:hAnsi="Times New Roman" w:cs="Times New Roman"/>
          <w:sz w:val="24"/>
          <w:szCs w:val="24"/>
        </w:rPr>
      </w:pPr>
      <w:r>
        <w:rPr>
          <w:rFonts w:ascii="Times New Roman" w:hAnsi="Times New Roman" w:cs="Times New Roman"/>
          <w:b/>
          <w:bCs/>
          <w:sz w:val="24"/>
          <w:szCs w:val="24"/>
        </w:rPr>
        <w:t xml:space="preserve">     </w:t>
      </w:r>
      <w:r w:rsidR="007B4B6E" w:rsidRPr="00146D83">
        <w:rPr>
          <w:rFonts w:ascii="Times New Roman" w:hAnsi="Times New Roman" w:cs="Times New Roman"/>
          <w:sz w:val="24"/>
          <w:szCs w:val="24"/>
        </w:rPr>
        <w:t xml:space="preserve">c/ stavby rekreačných a záhradkárskych chát a domčekov na individuálnu rekreáciu </w:t>
      </w:r>
      <w:r>
        <w:rPr>
          <w:rFonts w:ascii="Times New Roman" w:hAnsi="Times New Roman" w:cs="Times New Roman"/>
          <w:sz w:val="24"/>
          <w:szCs w:val="24"/>
        </w:rPr>
        <w:t xml:space="preserve"> </w:t>
      </w:r>
      <w:r w:rsidR="007B4B6E" w:rsidRPr="00967017">
        <w:rPr>
          <w:rFonts w:ascii="Times New Roman" w:hAnsi="Times New Roman" w:cs="Times New Roman"/>
          <w:b/>
          <w:bCs/>
          <w:sz w:val="24"/>
          <w:szCs w:val="24"/>
        </w:rPr>
        <w:t>0,25 €</w:t>
      </w:r>
      <w:r w:rsidR="007B4B6E" w:rsidRPr="00146D83">
        <w:rPr>
          <w:rFonts w:ascii="Times New Roman" w:hAnsi="Times New Roman" w:cs="Times New Roman"/>
          <w:sz w:val="24"/>
          <w:szCs w:val="24"/>
        </w:rPr>
        <w:t xml:space="preserve"> </w:t>
      </w:r>
    </w:p>
    <w:p w:rsidR="00BA0A14" w:rsidRDefault="00BA0A14" w:rsidP="00BA0A14">
      <w:pPr>
        <w:rPr>
          <w:rFonts w:ascii="Times New Roman" w:hAnsi="Times New Roman" w:cs="Times New Roman"/>
          <w:sz w:val="24"/>
          <w:szCs w:val="24"/>
        </w:rPr>
      </w:pPr>
      <w:r>
        <w:rPr>
          <w:rFonts w:ascii="Times New Roman" w:hAnsi="Times New Roman" w:cs="Times New Roman"/>
          <w:sz w:val="24"/>
          <w:szCs w:val="24"/>
        </w:rPr>
        <w:t xml:space="preserve">     </w:t>
      </w:r>
      <w:r w:rsidR="007B4B6E" w:rsidRPr="00146D83">
        <w:rPr>
          <w:rFonts w:ascii="Times New Roman" w:hAnsi="Times New Roman" w:cs="Times New Roman"/>
          <w:sz w:val="24"/>
          <w:szCs w:val="24"/>
        </w:rPr>
        <w:t xml:space="preserve">d/ samostatne stojace garáže a stavby určené alebo používané na tieto účely </w:t>
      </w:r>
      <w:r w:rsidR="007B4B6E">
        <w:rPr>
          <w:rFonts w:ascii="Times New Roman" w:hAnsi="Times New Roman" w:cs="Times New Roman"/>
          <w:sz w:val="24"/>
          <w:szCs w:val="24"/>
        </w:rPr>
        <w:t xml:space="preserve">            </w:t>
      </w:r>
      <w:r>
        <w:rPr>
          <w:rFonts w:ascii="Times New Roman" w:hAnsi="Times New Roman" w:cs="Times New Roman"/>
          <w:sz w:val="24"/>
          <w:szCs w:val="24"/>
        </w:rPr>
        <w:t xml:space="preserve">  </w:t>
      </w:r>
      <w:r w:rsidR="007B4B6E" w:rsidRPr="00B048CF">
        <w:rPr>
          <w:rFonts w:ascii="Times New Roman" w:hAnsi="Times New Roman" w:cs="Times New Roman"/>
          <w:b/>
          <w:bCs/>
          <w:sz w:val="24"/>
          <w:szCs w:val="24"/>
        </w:rPr>
        <w:t>0,25 €</w:t>
      </w:r>
      <w:r w:rsidR="007B4B6E" w:rsidRPr="00146D83">
        <w:rPr>
          <w:rFonts w:ascii="Times New Roman" w:hAnsi="Times New Roman" w:cs="Times New Roman"/>
          <w:sz w:val="24"/>
          <w:szCs w:val="24"/>
        </w:rPr>
        <w:t xml:space="preserve"> </w:t>
      </w:r>
    </w:p>
    <w:p w:rsidR="00BA0A14" w:rsidRDefault="00BA0A14" w:rsidP="00BA0A14">
      <w:pPr>
        <w:spacing w:after="0"/>
        <w:rPr>
          <w:rFonts w:ascii="Times New Roman" w:hAnsi="Times New Roman" w:cs="Times New Roman"/>
          <w:sz w:val="24"/>
          <w:szCs w:val="24"/>
        </w:rPr>
      </w:pPr>
      <w:r>
        <w:rPr>
          <w:rFonts w:ascii="Times New Roman" w:hAnsi="Times New Roman" w:cs="Times New Roman"/>
          <w:sz w:val="24"/>
          <w:szCs w:val="24"/>
        </w:rPr>
        <w:t xml:space="preserve">     </w:t>
      </w:r>
      <w:r w:rsidR="007B4B6E" w:rsidRPr="00146D83">
        <w:rPr>
          <w:rFonts w:ascii="Times New Roman" w:hAnsi="Times New Roman" w:cs="Times New Roman"/>
          <w:sz w:val="24"/>
          <w:szCs w:val="24"/>
        </w:rPr>
        <w:t xml:space="preserve">e/ priemyselné stavby a stavby slúžiace energetike, stavby využívané na </w:t>
      </w:r>
      <w:r>
        <w:rPr>
          <w:rFonts w:ascii="Times New Roman" w:hAnsi="Times New Roman" w:cs="Times New Roman"/>
          <w:sz w:val="24"/>
          <w:szCs w:val="24"/>
        </w:rPr>
        <w:t>skladovanie</w:t>
      </w:r>
    </w:p>
    <w:p w:rsidR="00BA0A14" w:rsidRDefault="00BA0A14" w:rsidP="00BA0A14">
      <w:pPr>
        <w:rPr>
          <w:rFonts w:ascii="Times New Roman" w:hAnsi="Times New Roman" w:cs="Times New Roman"/>
          <w:sz w:val="24"/>
          <w:szCs w:val="24"/>
        </w:rPr>
      </w:pPr>
      <w:r>
        <w:rPr>
          <w:rFonts w:ascii="Times New Roman" w:hAnsi="Times New Roman" w:cs="Times New Roman"/>
          <w:sz w:val="24"/>
          <w:szCs w:val="24"/>
        </w:rPr>
        <w:t xml:space="preserve">         </w:t>
      </w:r>
      <w:r w:rsidR="007B4B6E" w:rsidRPr="00146D83">
        <w:rPr>
          <w:rFonts w:ascii="Times New Roman" w:hAnsi="Times New Roman" w:cs="Times New Roman"/>
          <w:sz w:val="24"/>
          <w:szCs w:val="24"/>
        </w:rPr>
        <w:t>vlastnej produkcie vrátane stavieb na vlastnú administratívu</w:t>
      </w:r>
      <w:r w:rsidR="007B4B6E">
        <w:rPr>
          <w:rFonts w:ascii="Times New Roman" w:hAnsi="Times New Roman" w:cs="Times New Roman"/>
          <w:sz w:val="24"/>
          <w:szCs w:val="24"/>
        </w:rPr>
        <w:tab/>
      </w:r>
      <w:r w:rsidR="007B4B6E">
        <w:rPr>
          <w:rFonts w:ascii="Times New Roman" w:hAnsi="Times New Roman" w:cs="Times New Roman"/>
          <w:sz w:val="24"/>
          <w:szCs w:val="24"/>
        </w:rPr>
        <w:tab/>
      </w:r>
      <w:r w:rsidR="007B4B6E">
        <w:rPr>
          <w:rFonts w:ascii="Times New Roman" w:hAnsi="Times New Roman" w:cs="Times New Roman"/>
          <w:sz w:val="24"/>
          <w:szCs w:val="24"/>
        </w:rPr>
        <w:tab/>
        <w:t xml:space="preserve">          </w:t>
      </w:r>
      <w:r w:rsidR="007B4B6E" w:rsidRPr="00146D83">
        <w:rPr>
          <w:rFonts w:ascii="Times New Roman" w:hAnsi="Times New Roman" w:cs="Times New Roman"/>
          <w:sz w:val="24"/>
          <w:szCs w:val="24"/>
        </w:rPr>
        <w:t xml:space="preserve"> </w:t>
      </w:r>
      <w:r w:rsidR="007B4B6E" w:rsidRPr="00335468">
        <w:rPr>
          <w:rFonts w:ascii="Times New Roman" w:hAnsi="Times New Roman" w:cs="Times New Roman"/>
          <w:b/>
          <w:bCs/>
          <w:sz w:val="24"/>
          <w:szCs w:val="24"/>
        </w:rPr>
        <w:t>0,</w:t>
      </w:r>
      <w:r w:rsidR="007B4B6E">
        <w:rPr>
          <w:rFonts w:ascii="Times New Roman" w:hAnsi="Times New Roman" w:cs="Times New Roman"/>
          <w:b/>
          <w:bCs/>
          <w:sz w:val="24"/>
          <w:szCs w:val="24"/>
        </w:rPr>
        <w:t>4</w:t>
      </w:r>
      <w:r w:rsidR="007B4B6E" w:rsidRPr="00335468">
        <w:rPr>
          <w:rFonts w:ascii="Times New Roman" w:hAnsi="Times New Roman" w:cs="Times New Roman"/>
          <w:b/>
          <w:bCs/>
          <w:sz w:val="24"/>
          <w:szCs w:val="24"/>
        </w:rPr>
        <w:t>0 €</w:t>
      </w:r>
      <w:r w:rsidR="007B4B6E" w:rsidRPr="00146D83">
        <w:rPr>
          <w:rFonts w:ascii="Times New Roman" w:hAnsi="Times New Roman" w:cs="Times New Roman"/>
          <w:sz w:val="24"/>
          <w:szCs w:val="24"/>
        </w:rPr>
        <w:t xml:space="preserve"> </w:t>
      </w:r>
    </w:p>
    <w:p w:rsidR="00BA0A14" w:rsidRDefault="00BA0A14" w:rsidP="00BA0A14">
      <w:pPr>
        <w:spacing w:after="0"/>
        <w:rPr>
          <w:rFonts w:ascii="Times New Roman" w:hAnsi="Times New Roman" w:cs="Times New Roman"/>
          <w:sz w:val="24"/>
          <w:szCs w:val="24"/>
        </w:rPr>
      </w:pPr>
      <w:r>
        <w:rPr>
          <w:rFonts w:ascii="Times New Roman" w:hAnsi="Times New Roman" w:cs="Times New Roman"/>
          <w:sz w:val="24"/>
          <w:szCs w:val="24"/>
        </w:rPr>
        <w:t xml:space="preserve">     </w:t>
      </w:r>
      <w:r w:rsidR="007B4B6E" w:rsidRPr="00146D83">
        <w:rPr>
          <w:rFonts w:ascii="Times New Roman" w:hAnsi="Times New Roman" w:cs="Times New Roman"/>
          <w:sz w:val="24"/>
          <w:szCs w:val="24"/>
        </w:rPr>
        <w:t xml:space="preserve">f/ </w:t>
      </w:r>
      <w:r w:rsidRPr="00146D83">
        <w:rPr>
          <w:rFonts w:ascii="Times New Roman" w:hAnsi="Times New Roman" w:cs="Times New Roman"/>
          <w:sz w:val="24"/>
          <w:szCs w:val="24"/>
        </w:rPr>
        <w:t>stavby na ostatné podnikanie a na zárobkovú činnos</w:t>
      </w:r>
      <w:r>
        <w:rPr>
          <w:rFonts w:ascii="Times New Roman" w:hAnsi="Times New Roman" w:cs="Times New Roman"/>
          <w:sz w:val="24"/>
          <w:szCs w:val="24"/>
        </w:rPr>
        <w:t>ť, skladovanie a administratívu</w:t>
      </w:r>
    </w:p>
    <w:p w:rsidR="00BA0A14" w:rsidRPr="00C55CA7" w:rsidRDefault="00BA0A14" w:rsidP="00BA0A14">
      <w:pPr>
        <w:pStyle w:val="Odsekzoznamu"/>
        <w:spacing w:line="360" w:lineRule="auto"/>
        <w:ind w:left="426"/>
        <w:jc w:val="both"/>
        <w:rPr>
          <w:rFonts w:ascii="Times New Roman" w:hAnsi="Times New Roman" w:cs="Times New Roman"/>
          <w:b/>
          <w:bCs/>
          <w:sz w:val="24"/>
          <w:szCs w:val="24"/>
        </w:rPr>
      </w:pPr>
      <w:r>
        <w:rPr>
          <w:rFonts w:ascii="Times New Roman" w:hAnsi="Times New Roman" w:cs="Times New Roman"/>
          <w:sz w:val="24"/>
          <w:szCs w:val="24"/>
        </w:rPr>
        <w:t xml:space="preserve">  </w:t>
      </w:r>
      <w:r w:rsidRPr="00146D83">
        <w:rPr>
          <w:rFonts w:ascii="Times New Roman" w:hAnsi="Times New Roman" w:cs="Times New Roman"/>
          <w:sz w:val="24"/>
          <w:szCs w:val="24"/>
        </w:rPr>
        <w:t>súvisiacu s ostatným podnikaním</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w:t>
      </w:r>
    </w:p>
    <w:p w:rsidR="00BA0A14" w:rsidRDefault="00BA0A14" w:rsidP="00BA0A14">
      <w:pPr>
        <w:pStyle w:val="Odsekzoznamu"/>
        <w:spacing w:after="0" w:line="276" w:lineRule="auto"/>
        <w:ind w:left="426"/>
        <w:jc w:val="both"/>
        <w:rPr>
          <w:rFonts w:ascii="Times New Roman" w:hAnsi="Times New Roman" w:cs="Times New Roman"/>
          <w:sz w:val="24"/>
          <w:szCs w:val="24"/>
        </w:rPr>
      </w:pPr>
      <w:r w:rsidRPr="00146D83">
        <w:rPr>
          <w:rFonts w:ascii="Times New Roman" w:hAnsi="Times New Roman" w:cs="Times New Roman"/>
          <w:sz w:val="24"/>
          <w:szCs w:val="24"/>
        </w:rPr>
        <w:t xml:space="preserve"> </w:t>
      </w:r>
      <w:r>
        <w:rPr>
          <w:rFonts w:ascii="Times New Roman" w:hAnsi="Times New Roman" w:cs="Times New Roman"/>
          <w:sz w:val="24"/>
          <w:szCs w:val="24"/>
        </w:rPr>
        <w:t xml:space="preserve">   - prvé nadzemné podlažie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77611">
        <w:rPr>
          <w:rFonts w:ascii="Times New Roman" w:hAnsi="Times New Roman" w:cs="Times New Roman"/>
          <w:b/>
          <w:sz w:val="24"/>
          <w:szCs w:val="24"/>
        </w:rPr>
        <w:t>1,20 €</w:t>
      </w:r>
      <w:r w:rsidRPr="00146D83">
        <w:rPr>
          <w:rFonts w:ascii="Times New Roman" w:hAnsi="Times New Roman" w:cs="Times New Roman"/>
          <w:sz w:val="24"/>
          <w:szCs w:val="24"/>
        </w:rPr>
        <w:t xml:space="preserve"> </w:t>
      </w:r>
    </w:p>
    <w:p w:rsidR="00BA0A14" w:rsidRDefault="00BA0A14" w:rsidP="00BA0A14">
      <w:pPr>
        <w:pStyle w:val="Odsekzoznamu"/>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 každé ďalšie podlažie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77611">
        <w:rPr>
          <w:rFonts w:ascii="Times New Roman" w:hAnsi="Times New Roman" w:cs="Times New Roman"/>
          <w:b/>
          <w:sz w:val="24"/>
          <w:szCs w:val="24"/>
        </w:rPr>
        <w:t>0,20 €</w:t>
      </w:r>
    </w:p>
    <w:p w:rsidR="007B4B6E" w:rsidRDefault="007B4B6E" w:rsidP="00BA0A14">
      <w:pPr>
        <w:pStyle w:val="Odsekzoznamu"/>
        <w:spacing w:line="360" w:lineRule="auto"/>
        <w:ind w:left="426"/>
        <w:jc w:val="both"/>
        <w:rPr>
          <w:rFonts w:ascii="Times New Roman" w:hAnsi="Times New Roman" w:cs="Times New Roman"/>
          <w:sz w:val="24"/>
          <w:szCs w:val="24"/>
        </w:rPr>
      </w:pPr>
      <w:r w:rsidRPr="00146D83">
        <w:rPr>
          <w:rFonts w:ascii="Times New Roman" w:hAnsi="Times New Roman" w:cs="Times New Roman"/>
          <w:sz w:val="24"/>
          <w:szCs w:val="24"/>
        </w:rPr>
        <w:t xml:space="preserve">g/ ostatné stavby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55CA7">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C55CA7">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C55CA7">
        <w:rPr>
          <w:rFonts w:ascii="Times New Roman" w:hAnsi="Times New Roman" w:cs="Times New Roman"/>
          <w:b/>
          <w:bCs/>
          <w:sz w:val="24"/>
          <w:szCs w:val="24"/>
        </w:rPr>
        <w:t>0,20 €</w:t>
      </w:r>
    </w:p>
    <w:p w:rsidR="007B4B6E" w:rsidRPr="00B735F5" w:rsidRDefault="007B4B6E" w:rsidP="007B4B6E">
      <w:pPr>
        <w:pStyle w:val="Odsekzoznamu"/>
        <w:numPr>
          <w:ilvl w:val="0"/>
          <w:numId w:val="6"/>
        </w:numPr>
        <w:spacing w:after="0" w:line="276" w:lineRule="auto"/>
        <w:ind w:left="426" w:hanging="426"/>
        <w:jc w:val="both"/>
        <w:rPr>
          <w:rFonts w:ascii="Times New Roman" w:hAnsi="Times New Roman" w:cs="Times New Roman"/>
          <w:b/>
          <w:bCs/>
          <w:sz w:val="24"/>
          <w:szCs w:val="24"/>
        </w:rPr>
      </w:pPr>
      <w:r w:rsidRPr="00146D83">
        <w:rPr>
          <w:rFonts w:ascii="Times New Roman" w:hAnsi="Times New Roman" w:cs="Times New Roman"/>
          <w:sz w:val="24"/>
          <w:szCs w:val="24"/>
        </w:rPr>
        <w:t xml:space="preserve">V rekreačnej oblasti Modrová – Lazy, od s. č. 251 – 350 je sadzba dane zo stavieb nasledovná: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rsidR="007B4B6E" w:rsidRDefault="00BA0A14" w:rsidP="007B4B6E">
      <w:pPr>
        <w:pStyle w:val="Odsekzoznamu"/>
        <w:spacing w:after="0" w:line="276" w:lineRule="auto"/>
        <w:ind w:left="426"/>
        <w:jc w:val="both"/>
        <w:rPr>
          <w:rFonts w:ascii="Times New Roman" w:hAnsi="Times New Roman" w:cs="Times New Roman"/>
          <w:sz w:val="24"/>
          <w:szCs w:val="24"/>
        </w:rPr>
      </w:pPr>
      <w:r>
        <w:rPr>
          <w:rFonts w:ascii="Times New Roman" w:hAnsi="Times New Roman" w:cs="Times New Roman"/>
          <w:sz w:val="24"/>
          <w:szCs w:val="24"/>
        </w:rPr>
        <w:t>a</w:t>
      </w:r>
      <w:r w:rsidR="007B4B6E" w:rsidRPr="00146D83">
        <w:rPr>
          <w:rFonts w:ascii="Times New Roman" w:hAnsi="Times New Roman" w:cs="Times New Roman"/>
          <w:sz w:val="24"/>
          <w:szCs w:val="24"/>
        </w:rPr>
        <w:t xml:space="preserve">/ stavby rekreačných chát </w:t>
      </w:r>
    </w:p>
    <w:p w:rsidR="00BA0A14" w:rsidRDefault="00BA0A14" w:rsidP="00BA0A14">
      <w:pPr>
        <w:pStyle w:val="Odsekzoznamu"/>
        <w:spacing w:after="0" w:line="276"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 prvé nadzemné podlažie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0</w:t>
      </w:r>
      <w:r w:rsidRPr="00577611">
        <w:rPr>
          <w:rFonts w:ascii="Times New Roman" w:hAnsi="Times New Roman" w:cs="Times New Roman"/>
          <w:b/>
          <w:sz w:val="24"/>
          <w:szCs w:val="24"/>
        </w:rPr>
        <w:t>,</w:t>
      </w:r>
      <w:r w:rsidR="002D1E28">
        <w:rPr>
          <w:rFonts w:ascii="Times New Roman" w:hAnsi="Times New Roman" w:cs="Times New Roman"/>
          <w:b/>
          <w:sz w:val="24"/>
          <w:szCs w:val="24"/>
        </w:rPr>
        <w:t>40</w:t>
      </w:r>
      <w:r w:rsidRPr="00577611">
        <w:rPr>
          <w:rFonts w:ascii="Times New Roman" w:hAnsi="Times New Roman" w:cs="Times New Roman"/>
          <w:b/>
          <w:sz w:val="24"/>
          <w:szCs w:val="24"/>
        </w:rPr>
        <w:t xml:space="preserve"> €</w:t>
      </w:r>
      <w:r w:rsidRPr="00146D83">
        <w:rPr>
          <w:rFonts w:ascii="Times New Roman" w:hAnsi="Times New Roman" w:cs="Times New Roman"/>
          <w:sz w:val="24"/>
          <w:szCs w:val="24"/>
        </w:rPr>
        <w:t xml:space="preserve"> </w:t>
      </w:r>
    </w:p>
    <w:p w:rsidR="00BA0A14" w:rsidRDefault="00BA0A14" w:rsidP="00BA0A14">
      <w:pPr>
        <w:pStyle w:val="Odsekzoznamu"/>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 každé ďalšie podlažie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77611">
        <w:rPr>
          <w:rFonts w:ascii="Times New Roman" w:hAnsi="Times New Roman" w:cs="Times New Roman"/>
          <w:b/>
          <w:sz w:val="24"/>
          <w:szCs w:val="24"/>
        </w:rPr>
        <w:t>0</w:t>
      </w:r>
      <w:r w:rsidR="002D1E28">
        <w:rPr>
          <w:rFonts w:ascii="Times New Roman" w:hAnsi="Times New Roman" w:cs="Times New Roman"/>
          <w:b/>
          <w:sz w:val="24"/>
          <w:szCs w:val="24"/>
        </w:rPr>
        <w:t>,30</w:t>
      </w:r>
      <w:r w:rsidRPr="00577611">
        <w:rPr>
          <w:rFonts w:ascii="Times New Roman" w:hAnsi="Times New Roman" w:cs="Times New Roman"/>
          <w:b/>
          <w:sz w:val="24"/>
          <w:szCs w:val="24"/>
        </w:rPr>
        <w:t xml:space="preserve"> €</w:t>
      </w:r>
      <w:r w:rsidRPr="00146D83">
        <w:rPr>
          <w:rFonts w:ascii="Times New Roman" w:hAnsi="Times New Roman" w:cs="Times New Roman"/>
          <w:sz w:val="24"/>
          <w:szCs w:val="24"/>
        </w:rPr>
        <w:t xml:space="preserve"> </w:t>
      </w:r>
    </w:p>
    <w:p w:rsidR="00BA0A14" w:rsidRDefault="00BA0A14" w:rsidP="00BA0A14">
      <w:pPr>
        <w:pStyle w:val="Odsekzoznamu"/>
        <w:spacing w:after="0" w:line="360" w:lineRule="auto"/>
        <w:ind w:left="426"/>
        <w:jc w:val="both"/>
        <w:rPr>
          <w:rFonts w:ascii="Times New Roman" w:hAnsi="Times New Roman" w:cs="Times New Roman"/>
          <w:sz w:val="24"/>
          <w:szCs w:val="24"/>
        </w:rPr>
      </w:pPr>
    </w:p>
    <w:p w:rsidR="007B4B6E" w:rsidRDefault="00BA0A14" w:rsidP="00BA0A14">
      <w:pPr>
        <w:pStyle w:val="Odsekzoznamu"/>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 </w:t>
      </w:r>
      <w:r w:rsidR="007B4B6E">
        <w:rPr>
          <w:rFonts w:ascii="Times New Roman" w:hAnsi="Times New Roman" w:cs="Times New Roman"/>
          <w:sz w:val="24"/>
          <w:szCs w:val="24"/>
        </w:rPr>
        <w:t xml:space="preserve">(9) </w:t>
      </w:r>
      <w:r w:rsidR="007B4B6E" w:rsidRPr="00146D83">
        <w:rPr>
          <w:rFonts w:ascii="Times New Roman" w:hAnsi="Times New Roman" w:cs="Times New Roman"/>
          <w:sz w:val="24"/>
          <w:szCs w:val="24"/>
        </w:rPr>
        <w:t>S</w:t>
      </w:r>
      <w:r w:rsidR="007B4B6E" w:rsidRPr="002D2BF9">
        <w:rPr>
          <w:rFonts w:ascii="Times New Roman" w:hAnsi="Times New Roman" w:cs="Times New Roman"/>
          <w:sz w:val="24"/>
          <w:szCs w:val="24"/>
        </w:rPr>
        <w:t xml:space="preserve">právca dane </w:t>
      </w:r>
      <w:r w:rsidR="007B4B6E">
        <w:rPr>
          <w:rFonts w:ascii="Times New Roman" w:hAnsi="Times New Roman" w:cs="Times New Roman"/>
          <w:sz w:val="24"/>
          <w:szCs w:val="24"/>
        </w:rPr>
        <w:t xml:space="preserve">určuje </w:t>
      </w:r>
      <w:r w:rsidR="007B4B6E" w:rsidRPr="002D2BF9">
        <w:rPr>
          <w:rFonts w:ascii="Times New Roman" w:hAnsi="Times New Roman" w:cs="Times New Roman"/>
          <w:sz w:val="24"/>
          <w:szCs w:val="24"/>
        </w:rPr>
        <w:t>koeficient ročnej sadzby dane zo stavieb pre jednotlivé druhy stavieb podľa § 10 ods. 1</w:t>
      </w:r>
      <w:r w:rsidR="007B4B6E">
        <w:rPr>
          <w:rFonts w:ascii="Times New Roman" w:hAnsi="Times New Roman" w:cs="Times New Roman"/>
          <w:sz w:val="24"/>
          <w:szCs w:val="24"/>
        </w:rPr>
        <w:t xml:space="preserve"> zákona o daniach</w:t>
      </w:r>
      <w:r w:rsidR="007B4B6E" w:rsidRPr="002D2BF9">
        <w:rPr>
          <w:rFonts w:ascii="Times New Roman" w:hAnsi="Times New Roman" w:cs="Times New Roman"/>
          <w:sz w:val="24"/>
          <w:szCs w:val="24"/>
        </w:rPr>
        <w:t xml:space="preserve">, ak sú stavbami podľa odseku </w:t>
      </w:r>
      <w:r w:rsidR="007B4B6E">
        <w:rPr>
          <w:rFonts w:ascii="Times New Roman" w:hAnsi="Times New Roman" w:cs="Times New Roman"/>
          <w:sz w:val="24"/>
          <w:szCs w:val="24"/>
        </w:rPr>
        <w:t xml:space="preserve">10 </w:t>
      </w:r>
      <w:r w:rsidR="007B4B6E" w:rsidRPr="002D2BF9">
        <w:rPr>
          <w:rFonts w:ascii="Times New Roman" w:hAnsi="Times New Roman" w:cs="Times New Roman"/>
          <w:sz w:val="24"/>
          <w:szCs w:val="24"/>
        </w:rPr>
        <w:t xml:space="preserve">(ďalej len „koeficient sadzby dane neudržiavanej stavby“). Takto určený koeficient sadzby dane </w:t>
      </w:r>
      <w:r w:rsidR="007B4B6E" w:rsidRPr="002D2BF9">
        <w:rPr>
          <w:rFonts w:ascii="Times New Roman" w:hAnsi="Times New Roman" w:cs="Times New Roman"/>
          <w:sz w:val="24"/>
          <w:szCs w:val="24"/>
        </w:rPr>
        <w:lastRenderedPageBreak/>
        <w:t xml:space="preserve">neudržiavanej stavby je vyšší ako 1, najviac však 10. Sadzba dane pre stavby podľa odseku </w:t>
      </w:r>
      <w:r w:rsidR="007B4B6E">
        <w:rPr>
          <w:rFonts w:ascii="Times New Roman" w:hAnsi="Times New Roman" w:cs="Times New Roman"/>
          <w:sz w:val="24"/>
          <w:szCs w:val="24"/>
        </w:rPr>
        <w:t>10</w:t>
      </w:r>
      <w:r w:rsidR="007B4B6E" w:rsidRPr="002D2BF9">
        <w:rPr>
          <w:rFonts w:ascii="Times New Roman" w:hAnsi="Times New Roman" w:cs="Times New Roman"/>
          <w:sz w:val="24"/>
          <w:szCs w:val="24"/>
        </w:rPr>
        <w:t xml:space="preserve"> je súčin sadzby dane určenej vo </w:t>
      </w:r>
      <w:r w:rsidR="007B4B6E">
        <w:rPr>
          <w:rFonts w:ascii="Times New Roman" w:hAnsi="Times New Roman" w:cs="Times New Roman"/>
          <w:sz w:val="24"/>
          <w:szCs w:val="24"/>
        </w:rPr>
        <w:t xml:space="preserve">VZN č. 1/2022 o miestnych daniach </w:t>
      </w:r>
      <w:r w:rsidR="007B4B6E" w:rsidRPr="002D2BF9">
        <w:rPr>
          <w:rFonts w:ascii="Times New Roman" w:hAnsi="Times New Roman" w:cs="Times New Roman"/>
          <w:sz w:val="24"/>
          <w:szCs w:val="24"/>
        </w:rPr>
        <w:t xml:space="preserve">a koeficientu sadzby dane neudržiavanej stavby. Ak ide o neudržiavanú stavbu podľa odseku </w:t>
      </w:r>
      <w:r w:rsidR="007B4B6E">
        <w:rPr>
          <w:rFonts w:ascii="Times New Roman" w:hAnsi="Times New Roman" w:cs="Times New Roman"/>
          <w:sz w:val="24"/>
          <w:szCs w:val="24"/>
        </w:rPr>
        <w:t>10</w:t>
      </w:r>
      <w:r w:rsidR="007B4B6E" w:rsidRPr="002D2BF9">
        <w:rPr>
          <w:rFonts w:ascii="Times New Roman" w:hAnsi="Times New Roman" w:cs="Times New Roman"/>
          <w:sz w:val="24"/>
          <w:szCs w:val="24"/>
        </w:rPr>
        <w:t>, správca dane je povinný pred vyrubením dane daňovníkovi zaslať dvakrát písomné oznámenie o zámere vyrubiť daň s uplatnením koeficientu sadzby dane neudržiavanej stavby. Správca dane uplatní sadzbu dane upravenú o koeficient sadzby dane neudržiavanej stavby v zdaňovacom období nasledujúcom po zdaňovacom období, v ktorom bolo doručené druhé oznámenie správcu dane podľa predchádzajúcej vety.</w:t>
      </w:r>
    </w:p>
    <w:p w:rsidR="007B4B6E" w:rsidRPr="00961D8D" w:rsidRDefault="007B4B6E" w:rsidP="007B4B6E">
      <w:pPr>
        <w:pStyle w:val="Odsekzoznamu"/>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(10) </w:t>
      </w:r>
      <w:r w:rsidRPr="00961D8D">
        <w:rPr>
          <w:rFonts w:ascii="Times New Roman" w:hAnsi="Times New Roman" w:cs="Times New Roman"/>
          <w:sz w:val="24"/>
          <w:szCs w:val="24"/>
        </w:rPr>
        <w:t>Koeficient sadzby dane neudržiavanej stavby podľa odseku 9 možno určiť pri stavbách, ktoré sú:</w:t>
      </w:r>
    </w:p>
    <w:p w:rsidR="007B4B6E" w:rsidRPr="007F64A5" w:rsidRDefault="007B4B6E" w:rsidP="007B4B6E">
      <w:pPr>
        <w:pStyle w:val="Odsekzoznamu"/>
        <w:numPr>
          <w:ilvl w:val="0"/>
          <w:numId w:val="16"/>
        </w:numPr>
        <w:spacing w:after="0" w:line="276" w:lineRule="auto"/>
        <w:ind w:left="567" w:hanging="141"/>
        <w:jc w:val="both"/>
        <w:rPr>
          <w:rFonts w:ascii="Times New Roman" w:hAnsi="Times New Roman" w:cs="Times New Roman"/>
          <w:sz w:val="24"/>
          <w:szCs w:val="24"/>
        </w:rPr>
      </w:pPr>
      <w:r w:rsidRPr="007F64A5">
        <w:rPr>
          <w:rFonts w:ascii="Times New Roman" w:hAnsi="Times New Roman" w:cs="Times New Roman"/>
          <w:sz w:val="24"/>
          <w:szCs w:val="24"/>
        </w:rPr>
        <w:t>stavbami, ktoré vlastník riadne neudržiava podľa osobitného predpisu § 86 ods.1 stavebného zákona č. 50/1976 Zb., a stavebný úrad mu vo verejnom záujme právoplatne nariadil, aby sa v určenej lehote a za určených podmienok postaral o nápravu podľa osobitného predpisu</w:t>
      </w:r>
      <w:r>
        <w:rPr>
          <w:rFonts w:ascii="Times New Roman" w:hAnsi="Times New Roman" w:cs="Times New Roman"/>
          <w:sz w:val="24"/>
          <w:szCs w:val="24"/>
        </w:rPr>
        <w:t xml:space="preserve"> </w:t>
      </w:r>
      <w:r w:rsidRPr="007F64A5">
        <w:rPr>
          <w:rFonts w:ascii="Times New Roman" w:hAnsi="Times New Roman" w:cs="Times New Roman"/>
          <w:sz w:val="24"/>
          <w:szCs w:val="24"/>
        </w:rPr>
        <w:t>§ 86 ods.</w:t>
      </w:r>
      <w:r>
        <w:rPr>
          <w:rFonts w:ascii="Times New Roman" w:hAnsi="Times New Roman" w:cs="Times New Roman"/>
          <w:sz w:val="24"/>
          <w:szCs w:val="24"/>
        </w:rPr>
        <w:t>2</w:t>
      </w:r>
      <w:r w:rsidRPr="007F64A5">
        <w:rPr>
          <w:rFonts w:ascii="Times New Roman" w:hAnsi="Times New Roman" w:cs="Times New Roman"/>
          <w:sz w:val="24"/>
          <w:szCs w:val="24"/>
        </w:rPr>
        <w:t xml:space="preserve"> stavebného zákona č. 50/1976 Zb.</w:t>
      </w:r>
      <w:r>
        <w:rPr>
          <w:rFonts w:ascii="Times New Roman" w:hAnsi="Times New Roman" w:cs="Times New Roman"/>
          <w:sz w:val="24"/>
          <w:szCs w:val="24"/>
        </w:rPr>
        <w:t xml:space="preserve">, </w:t>
      </w:r>
      <w:r w:rsidRPr="007F64A5">
        <w:rPr>
          <w:rFonts w:ascii="Times New Roman" w:hAnsi="Times New Roman" w:cs="Times New Roman"/>
          <w:sz w:val="24"/>
          <w:szCs w:val="24"/>
        </w:rPr>
        <w:t>pričom vlastník túto povinnosť v stanovenej lehote nesplnil,</w:t>
      </w:r>
    </w:p>
    <w:p w:rsidR="007B4B6E" w:rsidRPr="007F64A5" w:rsidRDefault="007B4B6E" w:rsidP="007B4B6E">
      <w:pPr>
        <w:pStyle w:val="Odsekzoznamu"/>
        <w:numPr>
          <w:ilvl w:val="0"/>
          <w:numId w:val="16"/>
        </w:numPr>
        <w:spacing w:after="0" w:line="276" w:lineRule="auto"/>
        <w:ind w:left="567" w:hanging="141"/>
        <w:jc w:val="both"/>
        <w:rPr>
          <w:rFonts w:ascii="Times New Roman" w:hAnsi="Times New Roman" w:cs="Times New Roman"/>
          <w:sz w:val="24"/>
          <w:szCs w:val="24"/>
        </w:rPr>
      </w:pPr>
      <w:r w:rsidRPr="007F64A5">
        <w:rPr>
          <w:rFonts w:ascii="Times New Roman" w:hAnsi="Times New Roman" w:cs="Times New Roman"/>
          <w:sz w:val="24"/>
          <w:szCs w:val="24"/>
        </w:rPr>
        <w:t>stavbami, ktoré nezodpovedajú základným požiadavkám na stavby podľa osobitného predpisu</w:t>
      </w:r>
      <w:r>
        <w:rPr>
          <w:rFonts w:ascii="Times New Roman" w:hAnsi="Times New Roman" w:cs="Times New Roman"/>
          <w:sz w:val="24"/>
          <w:szCs w:val="24"/>
        </w:rPr>
        <w:t xml:space="preserve"> </w:t>
      </w:r>
      <w:r w:rsidRPr="00E400ED">
        <w:rPr>
          <w:rFonts w:ascii="Times New Roman" w:hAnsi="Times New Roman" w:cs="Times New Roman"/>
          <w:sz w:val="24"/>
          <w:szCs w:val="24"/>
        </w:rPr>
        <w:t xml:space="preserve">§ 43d </w:t>
      </w:r>
      <w:r w:rsidRPr="007F64A5">
        <w:rPr>
          <w:rFonts w:ascii="Times New Roman" w:hAnsi="Times New Roman" w:cs="Times New Roman"/>
          <w:sz w:val="24"/>
          <w:szCs w:val="24"/>
        </w:rPr>
        <w:t>stavebného zákona</w:t>
      </w:r>
      <w:r w:rsidRPr="00E400ED">
        <w:rPr>
          <w:rFonts w:ascii="Times New Roman" w:hAnsi="Times New Roman" w:cs="Times New Roman"/>
          <w:sz w:val="24"/>
          <w:szCs w:val="24"/>
        </w:rPr>
        <w:t xml:space="preserve"> č. 50/1976 Z</w:t>
      </w:r>
      <w:r>
        <w:rPr>
          <w:rFonts w:ascii="Times New Roman" w:hAnsi="Times New Roman" w:cs="Times New Roman"/>
          <w:sz w:val="24"/>
          <w:szCs w:val="24"/>
        </w:rPr>
        <w:t xml:space="preserve">b., </w:t>
      </w:r>
      <w:r w:rsidRPr="007F64A5">
        <w:rPr>
          <w:rFonts w:ascii="Times New Roman" w:hAnsi="Times New Roman" w:cs="Times New Roman"/>
          <w:sz w:val="24"/>
          <w:szCs w:val="24"/>
        </w:rPr>
        <w:t>čím ohrozujú alebo obťažujú užívateľov alebo okolie stavby a stavebný úrad ich vlastníkovi právoplatne nariadil uskutočniť nevyhnutné úpravy na stavbe,</w:t>
      </w:r>
      <w:r>
        <w:rPr>
          <w:rFonts w:ascii="Times New Roman" w:hAnsi="Times New Roman" w:cs="Times New Roman"/>
          <w:sz w:val="24"/>
          <w:szCs w:val="24"/>
        </w:rPr>
        <w:t xml:space="preserve"> podľa</w:t>
      </w:r>
      <w:r w:rsidRPr="00E400ED">
        <w:rPr>
          <w:rFonts w:ascii="Times New Roman" w:hAnsi="Times New Roman" w:cs="Times New Roman"/>
          <w:sz w:val="24"/>
          <w:szCs w:val="24"/>
        </w:rPr>
        <w:t xml:space="preserve"> </w:t>
      </w:r>
      <w:r w:rsidRPr="007F64A5">
        <w:rPr>
          <w:rFonts w:ascii="Times New Roman" w:hAnsi="Times New Roman" w:cs="Times New Roman"/>
          <w:sz w:val="24"/>
          <w:szCs w:val="24"/>
        </w:rPr>
        <w:t>§ 8</w:t>
      </w:r>
      <w:r>
        <w:rPr>
          <w:rFonts w:ascii="Times New Roman" w:hAnsi="Times New Roman" w:cs="Times New Roman"/>
          <w:sz w:val="24"/>
          <w:szCs w:val="24"/>
        </w:rPr>
        <w:t xml:space="preserve">7 </w:t>
      </w:r>
      <w:r w:rsidRPr="007F64A5">
        <w:rPr>
          <w:rFonts w:ascii="Times New Roman" w:hAnsi="Times New Roman" w:cs="Times New Roman"/>
          <w:sz w:val="24"/>
          <w:szCs w:val="24"/>
        </w:rPr>
        <w:t>stavebného zákona č. 50/1976 Zb</w:t>
      </w:r>
      <w:r>
        <w:rPr>
          <w:rFonts w:ascii="Times New Roman" w:hAnsi="Times New Roman" w:cs="Times New Roman"/>
          <w:sz w:val="24"/>
          <w:szCs w:val="24"/>
        </w:rPr>
        <w:t xml:space="preserve">., </w:t>
      </w:r>
      <w:r w:rsidRPr="007F64A5">
        <w:rPr>
          <w:rFonts w:ascii="Times New Roman" w:hAnsi="Times New Roman" w:cs="Times New Roman"/>
          <w:sz w:val="24"/>
          <w:szCs w:val="24"/>
        </w:rPr>
        <w:t>pričom vlastník túto povinnosť v stanovenej lehote nesplnil,</w:t>
      </w:r>
    </w:p>
    <w:p w:rsidR="007B4B6E" w:rsidRPr="00C34704" w:rsidRDefault="007B4B6E" w:rsidP="007B4B6E">
      <w:pPr>
        <w:spacing w:after="0" w:line="276" w:lineRule="auto"/>
        <w:ind w:left="567" w:hanging="141"/>
        <w:jc w:val="both"/>
        <w:rPr>
          <w:rFonts w:ascii="Times New Roman" w:hAnsi="Times New Roman" w:cs="Times New Roman"/>
          <w:sz w:val="24"/>
          <w:szCs w:val="24"/>
        </w:rPr>
      </w:pPr>
      <w:r w:rsidRPr="00C34704">
        <w:rPr>
          <w:rFonts w:ascii="Times New Roman" w:hAnsi="Times New Roman" w:cs="Times New Roman"/>
          <w:sz w:val="24"/>
          <w:szCs w:val="24"/>
        </w:rPr>
        <w:t>c)</w:t>
      </w:r>
      <w:r>
        <w:rPr>
          <w:rFonts w:ascii="Times New Roman" w:hAnsi="Times New Roman" w:cs="Times New Roman"/>
          <w:sz w:val="24"/>
          <w:szCs w:val="24"/>
        </w:rPr>
        <w:t xml:space="preserve"> </w:t>
      </w:r>
      <w:proofErr w:type="spellStart"/>
      <w:r w:rsidRPr="00C34704">
        <w:rPr>
          <w:rFonts w:ascii="Times New Roman" w:hAnsi="Times New Roman" w:cs="Times New Roman"/>
          <w:sz w:val="24"/>
          <w:szCs w:val="24"/>
        </w:rPr>
        <w:t>závadnými</w:t>
      </w:r>
      <w:proofErr w:type="spellEnd"/>
      <w:r w:rsidRPr="00C34704">
        <w:rPr>
          <w:rFonts w:ascii="Times New Roman" w:hAnsi="Times New Roman" w:cs="Times New Roman"/>
          <w:sz w:val="24"/>
          <w:szCs w:val="24"/>
        </w:rPr>
        <w:t xml:space="preserve"> stavbami ohrozujúcimi život alebo zdravie osôb podľa osobitného predpisu</w:t>
      </w:r>
      <w:r w:rsidRPr="00970D32">
        <w:rPr>
          <w:rFonts w:ascii="Times New Roman" w:hAnsi="Times New Roman" w:cs="Times New Roman"/>
          <w:sz w:val="24"/>
          <w:szCs w:val="24"/>
        </w:rPr>
        <w:t xml:space="preserve"> </w:t>
      </w:r>
      <w:r w:rsidRPr="007F64A5">
        <w:rPr>
          <w:rFonts w:ascii="Times New Roman" w:hAnsi="Times New Roman" w:cs="Times New Roman"/>
          <w:sz w:val="24"/>
          <w:szCs w:val="24"/>
        </w:rPr>
        <w:t>§ 8</w:t>
      </w:r>
      <w:r>
        <w:rPr>
          <w:rFonts w:ascii="Times New Roman" w:hAnsi="Times New Roman" w:cs="Times New Roman"/>
          <w:sz w:val="24"/>
          <w:szCs w:val="24"/>
        </w:rPr>
        <w:t>8</w:t>
      </w:r>
      <w:r w:rsidRPr="007F64A5">
        <w:rPr>
          <w:rFonts w:ascii="Times New Roman" w:hAnsi="Times New Roman" w:cs="Times New Roman"/>
          <w:sz w:val="24"/>
          <w:szCs w:val="24"/>
        </w:rPr>
        <w:t xml:space="preserve"> stavebného zákona č. 50/1976 Zb</w:t>
      </w:r>
      <w:r>
        <w:rPr>
          <w:rFonts w:ascii="Times New Roman" w:hAnsi="Times New Roman" w:cs="Times New Roman"/>
          <w:sz w:val="24"/>
          <w:szCs w:val="24"/>
        </w:rPr>
        <w:t xml:space="preserve">., </w:t>
      </w:r>
      <w:r w:rsidRPr="00C34704">
        <w:rPr>
          <w:rFonts w:ascii="Times New Roman" w:hAnsi="Times New Roman" w:cs="Times New Roman"/>
          <w:sz w:val="24"/>
          <w:szCs w:val="24"/>
        </w:rPr>
        <w:t xml:space="preserve"> ak ich nemožno hospodárne opraviť a stavebný úrad vlastníkovi právoplatne nariadil odstránenie stavby podľa osobitného predpisu</w:t>
      </w:r>
      <w:r w:rsidRPr="007F64A5">
        <w:rPr>
          <w:rFonts w:ascii="Times New Roman" w:hAnsi="Times New Roman" w:cs="Times New Roman"/>
          <w:sz w:val="24"/>
          <w:szCs w:val="24"/>
        </w:rPr>
        <w:t>§ 8</w:t>
      </w:r>
      <w:r>
        <w:rPr>
          <w:rFonts w:ascii="Times New Roman" w:hAnsi="Times New Roman" w:cs="Times New Roman"/>
          <w:sz w:val="24"/>
          <w:szCs w:val="24"/>
        </w:rPr>
        <w:t>8</w:t>
      </w:r>
      <w:r w:rsidRPr="007F64A5">
        <w:rPr>
          <w:rFonts w:ascii="Times New Roman" w:hAnsi="Times New Roman" w:cs="Times New Roman"/>
          <w:sz w:val="24"/>
          <w:szCs w:val="24"/>
        </w:rPr>
        <w:t xml:space="preserve"> stavebného zákona č. 50/1976 Zb</w:t>
      </w:r>
      <w:r>
        <w:rPr>
          <w:rFonts w:ascii="Times New Roman" w:hAnsi="Times New Roman" w:cs="Times New Roman"/>
          <w:sz w:val="24"/>
          <w:szCs w:val="24"/>
        </w:rPr>
        <w:t>.,</w:t>
      </w:r>
      <w:r w:rsidRPr="00C34704">
        <w:rPr>
          <w:rFonts w:ascii="Times New Roman" w:hAnsi="Times New Roman" w:cs="Times New Roman"/>
          <w:sz w:val="24"/>
          <w:szCs w:val="24"/>
        </w:rPr>
        <w:t xml:space="preserve"> pričom vlastník túto povinnosť v stanovenej lehote nesplnil.</w:t>
      </w:r>
    </w:p>
    <w:p w:rsidR="007B4B6E" w:rsidRPr="004A4680" w:rsidRDefault="007B4B6E" w:rsidP="007B4B6E">
      <w:pPr>
        <w:spacing w:line="276" w:lineRule="auto"/>
        <w:jc w:val="both"/>
        <w:rPr>
          <w:rFonts w:ascii="Times New Roman" w:hAnsi="Times New Roman" w:cs="Times New Roman"/>
          <w:sz w:val="24"/>
          <w:szCs w:val="24"/>
        </w:rPr>
      </w:pPr>
    </w:p>
    <w:p w:rsidR="007B4B6E" w:rsidRPr="00EB1CCF" w:rsidRDefault="007B4B6E" w:rsidP="007B4B6E">
      <w:pPr>
        <w:pStyle w:val="Odsekzoznamu"/>
        <w:spacing w:after="0" w:line="276" w:lineRule="auto"/>
        <w:ind w:left="0"/>
        <w:jc w:val="center"/>
        <w:rPr>
          <w:rFonts w:ascii="Times New Roman" w:hAnsi="Times New Roman" w:cs="Times New Roman"/>
          <w:b/>
          <w:bCs/>
          <w:sz w:val="24"/>
          <w:szCs w:val="24"/>
        </w:rPr>
      </w:pPr>
      <w:r w:rsidRPr="004A4680">
        <w:rPr>
          <w:rFonts w:ascii="Times New Roman" w:hAnsi="Times New Roman" w:cs="Times New Roman"/>
          <w:sz w:val="24"/>
          <w:szCs w:val="24"/>
        </w:rPr>
        <w:t xml:space="preserve"> </w:t>
      </w:r>
      <w:r w:rsidRPr="00EB1CCF">
        <w:rPr>
          <w:rFonts w:ascii="Times New Roman" w:hAnsi="Times New Roman" w:cs="Times New Roman"/>
          <w:b/>
          <w:bCs/>
          <w:sz w:val="24"/>
          <w:szCs w:val="24"/>
        </w:rPr>
        <w:t xml:space="preserve">Článok </w:t>
      </w:r>
      <w:r>
        <w:rPr>
          <w:rFonts w:ascii="Times New Roman" w:hAnsi="Times New Roman" w:cs="Times New Roman"/>
          <w:b/>
          <w:bCs/>
          <w:sz w:val="24"/>
          <w:szCs w:val="24"/>
        </w:rPr>
        <w:t>6</w:t>
      </w:r>
    </w:p>
    <w:p w:rsidR="007B4B6E" w:rsidRDefault="007B4B6E" w:rsidP="007B4B6E">
      <w:pPr>
        <w:pStyle w:val="Odsekzoznamu"/>
        <w:spacing w:line="276" w:lineRule="auto"/>
        <w:ind w:left="0"/>
        <w:jc w:val="center"/>
        <w:rPr>
          <w:rFonts w:ascii="Times New Roman" w:hAnsi="Times New Roman" w:cs="Times New Roman"/>
          <w:b/>
          <w:bCs/>
          <w:sz w:val="24"/>
          <w:szCs w:val="24"/>
        </w:rPr>
      </w:pPr>
      <w:r w:rsidRPr="00EB1CCF">
        <w:rPr>
          <w:rFonts w:ascii="Times New Roman" w:hAnsi="Times New Roman" w:cs="Times New Roman"/>
          <w:b/>
          <w:bCs/>
          <w:sz w:val="24"/>
          <w:szCs w:val="24"/>
        </w:rPr>
        <w:t xml:space="preserve">Daň </w:t>
      </w:r>
      <w:r>
        <w:rPr>
          <w:rFonts w:ascii="Times New Roman" w:hAnsi="Times New Roman" w:cs="Times New Roman"/>
          <w:b/>
          <w:bCs/>
          <w:sz w:val="24"/>
          <w:szCs w:val="24"/>
        </w:rPr>
        <w:t>z bytov</w:t>
      </w:r>
    </w:p>
    <w:p w:rsidR="007B4B6E" w:rsidRPr="00EB1CCF" w:rsidRDefault="007B4B6E" w:rsidP="007B4B6E">
      <w:pPr>
        <w:pStyle w:val="Odsekzoznamu"/>
        <w:spacing w:line="276" w:lineRule="auto"/>
        <w:ind w:left="644"/>
        <w:jc w:val="center"/>
        <w:rPr>
          <w:rFonts w:ascii="Times New Roman" w:hAnsi="Times New Roman" w:cs="Times New Roman"/>
          <w:b/>
          <w:bCs/>
          <w:sz w:val="24"/>
          <w:szCs w:val="24"/>
        </w:rPr>
      </w:pPr>
    </w:p>
    <w:p w:rsidR="007B4B6E" w:rsidRDefault="007B4B6E" w:rsidP="007B4B6E">
      <w:pPr>
        <w:pStyle w:val="Odsekzoznamu"/>
        <w:numPr>
          <w:ilvl w:val="0"/>
          <w:numId w:val="7"/>
        </w:numPr>
        <w:spacing w:line="276" w:lineRule="auto"/>
        <w:ind w:left="426" w:hanging="426"/>
        <w:jc w:val="both"/>
        <w:rPr>
          <w:rFonts w:ascii="Times New Roman" w:hAnsi="Times New Roman" w:cs="Times New Roman"/>
          <w:sz w:val="24"/>
          <w:szCs w:val="24"/>
        </w:rPr>
      </w:pPr>
      <w:r w:rsidRPr="00CD6E45">
        <w:rPr>
          <w:rFonts w:ascii="Times New Roman" w:hAnsi="Times New Roman" w:cs="Times New Roman"/>
          <w:sz w:val="24"/>
          <w:szCs w:val="24"/>
        </w:rPr>
        <w:t>Daňovníkom dane z bytov sú tí, ktorí sú uvedení v ustanovení § 13 zákona o</w:t>
      </w:r>
      <w:r>
        <w:rPr>
          <w:rFonts w:ascii="Times New Roman" w:hAnsi="Times New Roman" w:cs="Times New Roman"/>
          <w:sz w:val="24"/>
          <w:szCs w:val="24"/>
        </w:rPr>
        <w:t> </w:t>
      </w:r>
      <w:r w:rsidRPr="00CD6E45">
        <w:rPr>
          <w:rFonts w:ascii="Times New Roman" w:hAnsi="Times New Roman" w:cs="Times New Roman"/>
          <w:sz w:val="24"/>
          <w:szCs w:val="24"/>
        </w:rPr>
        <w:t>miestnych</w:t>
      </w:r>
      <w:r>
        <w:rPr>
          <w:rFonts w:ascii="Times New Roman" w:hAnsi="Times New Roman" w:cs="Times New Roman"/>
          <w:sz w:val="24"/>
          <w:szCs w:val="24"/>
        </w:rPr>
        <w:t xml:space="preserve"> </w:t>
      </w:r>
      <w:r w:rsidRPr="00CD6E45">
        <w:rPr>
          <w:rFonts w:ascii="Times New Roman" w:hAnsi="Times New Roman" w:cs="Times New Roman"/>
          <w:sz w:val="24"/>
          <w:szCs w:val="24"/>
        </w:rPr>
        <w:t>daniach.</w:t>
      </w:r>
    </w:p>
    <w:p w:rsidR="007B4B6E" w:rsidRPr="00CD6E45" w:rsidRDefault="007B4B6E" w:rsidP="007B4B6E">
      <w:pPr>
        <w:pStyle w:val="Odsekzoznamu"/>
        <w:numPr>
          <w:ilvl w:val="0"/>
          <w:numId w:val="7"/>
        </w:numPr>
        <w:spacing w:line="276" w:lineRule="auto"/>
        <w:ind w:left="426" w:hanging="426"/>
        <w:jc w:val="both"/>
        <w:rPr>
          <w:rFonts w:ascii="Times New Roman" w:hAnsi="Times New Roman" w:cs="Times New Roman"/>
          <w:sz w:val="24"/>
          <w:szCs w:val="24"/>
        </w:rPr>
      </w:pPr>
      <w:r w:rsidRPr="00CD6E45">
        <w:rPr>
          <w:rFonts w:ascii="Times New Roman" w:hAnsi="Times New Roman" w:cs="Times New Roman"/>
          <w:sz w:val="24"/>
          <w:szCs w:val="24"/>
        </w:rPr>
        <w:t xml:space="preserve">Predmetom dane z bytov v bytovom dome na území obce </w:t>
      </w:r>
      <w:r>
        <w:rPr>
          <w:rFonts w:ascii="Times New Roman" w:hAnsi="Times New Roman" w:cs="Times New Roman"/>
          <w:sz w:val="24"/>
          <w:szCs w:val="24"/>
        </w:rPr>
        <w:t>Modrová</w:t>
      </w:r>
      <w:r w:rsidRPr="00CD6E45">
        <w:rPr>
          <w:rFonts w:ascii="Times New Roman" w:hAnsi="Times New Roman" w:cs="Times New Roman"/>
          <w:sz w:val="24"/>
          <w:szCs w:val="24"/>
        </w:rPr>
        <w:t>, v ktorom aspoň jeden byt alebo nebytový priestor nadobudli do vlastníctva fyzické osoby alebo právnické osoby, sú byty a nebytové priestory.</w:t>
      </w:r>
    </w:p>
    <w:p w:rsidR="007B4B6E" w:rsidRPr="00CD6E45" w:rsidRDefault="007B4B6E" w:rsidP="007B4B6E">
      <w:pPr>
        <w:pStyle w:val="Odsekzoznamu"/>
        <w:numPr>
          <w:ilvl w:val="0"/>
          <w:numId w:val="7"/>
        </w:numPr>
        <w:spacing w:line="276" w:lineRule="auto"/>
        <w:ind w:left="426" w:hanging="426"/>
        <w:jc w:val="both"/>
        <w:rPr>
          <w:rFonts w:ascii="Times New Roman" w:hAnsi="Times New Roman" w:cs="Times New Roman"/>
          <w:sz w:val="24"/>
          <w:szCs w:val="24"/>
        </w:rPr>
      </w:pPr>
      <w:r w:rsidRPr="00CD6E45">
        <w:rPr>
          <w:rFonts w:ascii="Times New Roman" w:hAnsi="Times New Roman" w:cs="Times New Roman"/>
          <w:sz w:val="24"/>
          <w:szCs w:val="24"/>
        </w:rPr>
        <w:t>Základom dane z bytov je výmera podlahovej plochy bytu alebo nebytového priestoru v m².</w:t>
      </w:r>
    </w:p>
    <w:p w:rsidR="007B4B6E" w:rsidRPr="00CD6E45" w:rsidRDefault="007B4B6E" w:rsidP="007B4B6E">
      <w:pPr>
        <w:pStyle w:val="Odsekzoznamu"/>
        <w:numPr>
          <w:ilvl w:val="0"/>
          <w:numId w:val="7"/>
        </w:numPr>
        <w:spacing w:line="276" w:lineRule="auto"/>
        <w:ind w:left="426" w:hanging="426"/>
        <w:jc w:val="both"/>
        <w:rPr>
          <w:rFonts w:ascii="Times New Roman" w:hAnsi="Times New Roman" w:cs="Times New Roman"/>
          <w:sz w:val="24"/>
          <w:szCs w:val="24"/>
        </w:rPr>
      </w:pPr>
      <w:r w:rsidRPr="00CD6E45">
        <w:rPr>
          <w:rFonts w:ascii="Times New Roman" w:hAnsi="Times New Roman" w:cs="Times New Roman"/>
          <w:sz w:val="24"/>
          <w:szCs w:val="24"/>
        </w:rPr>
        <w:t xml:space="preserve">Ročná sadzba dane z bytov je </w:t>
      </w:r>
      <w:r w:rsidRPr="00CD6E45">
        <w:rPr>
          <w:rFonts w:ascii="Times New Roman" w:hAnsi="Times New Roman" w:cs="Times New Roman"/>
          <w:b/>
          <w:bCs/>
          <w:sz w:val="24"/>
          <w:szCs w:val="24"/>
        </w:rPr>
        <w:t>0,</w:t>
      </w:r>
      <w:r>
        <w:rPr>
          <w:rFonts w:ascii="Times New Roman" w:hAnsi="Times New Roman" w:cs="Times New Roman"/>
          <w:b/>
          <w:bCs/>
          <w:sz w:val="24"/>
          <w:szCs w:val="24"/>
        </w:rPr>
        <w:t>25</w:t>
      </w:r>
      <w:r w:rsidRPr="00CD6E45">
        <w:rPr>
          <w:rFonts w:ascii="Times New Roman" w:hAnsi="Times New Roman" w:cs="Times New Roman"/>
          <w:sz w:val="24"/>
          <w:szCs w:val="24"/>
        </w:rPr>
        <w:t xml:space="preserve"> € za každý aj začatý m² podlahovej plochy bytu</w:t>
      </w:r>
      <w:r>
        <w:rPr>
          <w:rFonts w:ascii="Times New Roman" w:hAnsi="Times New Roman" w:cs="Times New Roman"/>
          <w:sz w:val="24"/>
          <w:szCs w:val="24"/>
        </w:rPr>
        <w:t xml:space="preserve"> </w:t>
      </w:r>
      <w:r w:rsidRPr="00CD6E45">
        <w:rPr>
          <w:rFonts w:ascii="Times New Roman" w:hAnsi="Times New Roman" w:cs="Times New Roman"/>
          <w:sz w:val="24"/>
          <w:szCs w:val="24"/>
        </w:rPr>
        <w:t xml:space="preserve">a nebytového priestoru. </w:t>
      </w:r>
      <w:r w:rsidRPr="00CD6E45">
        <w:rPr>
          <w:rFonts w:ascii="Times New Roman" w:hAnsi="Times New Roman" w:cs="Times New Roman"/>
          <w:sz w:val="24"/>
          <w:szCs w:val="24"/>
        </w:rPr>
        <w:cr/>
      </w:r>
    </w:p>
    <w:p w:rsidR="007B4B6E" w:rsidRDefault="007B4B6E" w:rsidP="007B4B6E">
      <w:pPr>
        <w:pStyle w:val="Odsekzoznamu"/>
        <w:spacing w:line="276" w:lineRule="auto"/>
        <w:ind w:left="644"/>
        <w:jc w:val="center"/>
        <w:rPr>
          <w:rFonts w:ascii="Times New Roman" w:hAnsi="Times New Roman" w:cs="Times New Roman"/>
          <w:b/>
          <w:bCs/>
          <w:sz w:val="24"/>
          <w:szCs w:val="24"/>
        </w:rPr>
      </w:pPr>
    </w:p>
    <w:p w:rsidR="000E739F" w:rsidRDefault="000E739F" w:rsidP="007B4B6E">
      <w:pPr>
        <w:pStyle w:val="Odsekzoznamu"/>
        <w:spacing w:line="276" w:lineRule="auto"/>
        <w:ind w:left="0"/>
        <w:jc w:val="center"/>
        <w:rPr>
          <w:rFonts w:ascii="Times New Roman" w:hAnsi="Times New Roman" w:cs="Times New Roman"/>
          <w:b/>
          <w:bCs/>
          <w:sz w:val="24"/>
          <w:szCs w:val="24"/>
        </w:rPr>
      </w:pPr>
    </w:p>
    <w:p w:rsidR="00DB1181" w:rsidRDefault="00DB1181" w:rsidP="007B4B6E">
      <w:pPr>
        <w:pStyle w:val="Odsekzoznamu"/>
        <w:spacing w:line="276" w:lineRule="auto"/>
        <w:ind w:left="0"/>
        <w:jc w:val="center"/>
        <w:rPr>
          <w:rFonts w:ascii="Times New Roman" w:hAnsi="Times New Roman" w:cs="Times New Roman"/>
          <w:b/>
          <w:bCs/>
          <w:sz w:val="24"/>
          <w:szCs w:val="24"/>
        </w:rPr>
      </w:pPr>
    </w:p>
    <w:p w:rsidR="000E739F" w:rsidRDefault="000E739F" w:rsidP="007B4B6E">
      <w:pPr>
        <w:pStyle w:val="Odsekzoznamu"/>
        <w:spacing w:line="276" w:lineRule="auto"/>
        <w:ind w:left="0"/>
        <w:jc w:val="center"/>
        <w:rPr>
          <w:rFonts w:ascii="Times New Roman" w:hAnsi="Times New Roman" w:cs="Times New Roman"/>
          <w:b/>
          <w:bCs/>
          <w:sz w:val="24"/>
          <w:szCs w:val="24"/>
        </w:rPr>
      </w:pPr>
    </w:p>
    <w:p w:rsidR="007B4B6E" w:rsidRDefault="007B4B6E" w:rsidP="007B4B6E">
      <w:pPr>
        <w:pStyle w:val="Odsekzoznamu"/>
        <w:spacing w:line="276" w:lineRule="auto"/>
        <w:ind w:left="0"/>
        <w:jc w:val="center"/>
        <w:rPr>
          <w:rFonts w:ascii="Times New Roman" w:hAnsi="Times New Roman" w:cs="Times New Roman"/>
          <w:b/>
          <w:bCs/>
          <w:sz w:val="24"/>
          <w:szCs w:val="24"/>
        </w:rPr>
      </w:pPr>
      <w:r>
        <w:rPr>
          <w:rFonts w:ascii="Times New Roman" w:hAnsi="Times New Roman" w:cs="Times New Roman"/>
          <w:b/>
          <w:bCs/>
          <w:sz w:val="24"/>
          <w:szCs w:val="24"/>
        </w:rPr>
        <w:lastRenderedPageBreak/>
        <w:t>SPOLOČNÉ USTANOVENIA PRE DAŇ Z NEHNUTEĽNOSTÍ</w:t>
      </w:r>
    </w:p>
    <w:p w:rsidR="007B4B6E" w:rsidRPr="00CD6E45" w:rsidRDefault="007B4B6E" w:rsidP="007B4B6E">
      <w:pPr>
        <w:pStyle w:val="Odsekzoznamu"/>
        <w:spacing w:line="276" w:lineRule="auto"/>
        <w:ind w:left="0"/>
        <w:jc w:val="both"/>
        <w:rPr>
          <w:rFonts w:ascii="Times New Roman" w:hAnsi="Times New Roman" w:cs="Times New Roman"/>
          <w:sz w:val="24"/>
          <w:szCs w:val="24"/>
        </w:rPr>
      </w:pPr>
    </w:p>
    <w:p w:rsidR="007B4B6E" w:rsidRPr="00EB1CCF" w:rsidRDefault="007B4B6E" w:rsidP="007B4B6E">
      <w:pPr>
        <w:pStyle w:val="Odsekzoznamu"/>
        <w:spacing w:after="0" w:line="276" w:lineRule="auto"/>
        <w:ind w:left="0"/>
        <w:jc w:val="center"/>
        <w:rPr>
          <w:rFonts w:ascii="Times New Roman" w:hAnsi="Times New Roman" w:cs="Times New Roman"/>
          <w:b/>
          <w:bCs/>
          <w:sz w:val="24"/>
          <w:szCs w:val="24"/>
        </w:rPr>
      </w:pPr>
      <w:r w:rsidRPr="00EB1CCF">
        <w:rPr>
          <w:rFonts w:ascii="Times New Roman" w:hAnsi="Times New Roman" w:cs="Times New Roman"/>
          <w:b/>
          <w:bCs/>
          <w:sz w:val="24"/>
          <w:szCs w:val="24"/>
        </w:rPr>
        <w:t xml:space="preserve">Článok </w:t>
      </w:r>
      <w:r>
        <w:rPr>
          <w:rFonts w:ascii="Times New Roman" w:hAnsi="Times New Roman" w:cs="Times New Roman"/>
          <w:b/>
          <w:bCs/>
          <w:sz w:val="24"/>
          <w:szCs w:val="24"/>
        </w:rPr>
        <w:t>7</w:t>
      </w: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sidRPr="00B35AD2">
        <w:rPr>
          <w:rFonts w:ascii="Times New Roman" w:hAnsi="Times New Roman" w:cs="Times New Roman"/>
          <w:b/>
          <w:bCs/>
          <w:sz w:val="24"/>
          <w:szCs w:val="24"/>
        </w:rPr>
        <w:t>Oslobodenie od dane a zníženie dane</w:t>
      </w:r>
    </w:p>
    <w:p w:rsidR="007B4B6E" w:rsidRPr="00B35AD2" w:rsidRDefault="007B4B6E" w:rsidP="007B4B6E">
      <w:pPr>
        <w:pStyle w:val="Odsekzoznamu"/>
        <w:spacing w:after="0" w:line="276" w:lineRule="auto"/>
        <w:ind w:left="0"/>
        <w:jc w:val="center"/>
        <w:rPr>
          <w:rFonts w:ascii="Times New Roman" w:hAnsi="Times New Roman" w:cs="Times New Roman"/>
          <w:b/>
          <w:bCs/>
          <w:sz w:val="24"/>
          <w:szCs w:val="24"/>
        </w:rPr>
      </w:pPr>
    </w:p>
    <w:p w:rsidR="007B4B6E" w:rsidRPr="002C38B5" w:rsidRDefault="007B4B6E" w:rsidP="007B4B6E">
      <w:pPr>
        <w:pStyle w:val="Odsekzoznamu"/>
        <w:numPr>
          <w:ilvl w:val="0"/>
          <w:numId w:val="8"/>
        </w:numPr>
        <w:spacing w:after="0" w:line="276" w:lineRule="auto"/>
        <w:ind w:left="426" w:hanging="426"/>
        <w:jc w:val="both"/>
        <w:rPr>
          <w:rFonts w:ascii="Times New Roman" w:hAnsi="Times New Roman" w:cs="Times New Roman"/>
          <w:sz w:val="24"/>
          <w:szCs w:val="24"/>
        </w:rPr>
      </w:pPr>
      <w:r w:rsidRPr="002C38B5">
        <w:rPr>
          <w:rFonts w:ascii="Times New Roman" w:hAnsi="Times New Roman" w:cs="Times New Roman"/>
          <w:sz w:val="24"/>
          <w:szCs w:val="24"/>
        </w:rPr>
        <w:t>Správca dane ustanovuje, že poskytuje oslobodenie od dane z pozemkov podľa § 17</w:t>
      </w:r>
      <w:r>
        <w:rPr>
          <w:rFonts w:ascii="Times New Roman" w:hAnsi="Times New Roman" w:cs="Times New Roman"/>
          <w:sz w:val="24"/>
          <w:szCs w:val="24"/>
        </w:rPr>
        <w:t xml:space="preserve"> </w:t>
      </w:r>
      <w:r w:rsidRPr="002C38B5">
        <w:rPr>
          <w:rFonts w:ascii="Times New Roman" w:hAnsi="Times New Roman" w:cs="Times New Roman"/>
          <w:sz w:val="24"/>
          <w:szCs w:val="24"/>
        </w:rPr>
        <w:t>ods. 2 zák. č. 582/2004 nasledovne:</w:t>
      </w:r>
    </w:p>
    <w:p w:rsidR="007B4B6E" w:rsidRPr="004C107A" w:rsidRDefault="007B4B6E" w:rsidP="007B4B6E">
      <w:pPr>
        <w:pStyle w:val="Odsekzoznamu"/>
        <w:spacing w:after="0" w:line="276" w:lineRule="auto"/>
        <w:ind w:left="567" w:hanging="141"/>
        <w:jc w:val="both"/>
        <w:rPr>
          <w:rFonts w:ascii="Times New Roman" w:hAnsi="Times New Roman" w:cs="Times New Roman"/>
          <w:sz w:val="24"/>
          <w:szCs w:val="24"/>
        </w:rPr>
      </w:pPr>
      <w:r w:rsidRPr="004C107A">
        <w:rPr>
          <w:rFonts w:ascii="Times New Roman" w:hAnsi="Times New Roman" w:cs="Times New Roman"/>
          <w:sz w:val="24"/>
          <w:szCs w:val="24"/>
        </w:rPr>
        <w:t>a/ pozemky vo vlastníctve právnických osôb, ktoré nie sú založené alebo zriadené na podnikanie,</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4C107A">
        <w:rPr>
          <w:rFonts w:ascii="Times New Roman" w:hAnsi="Times New Roman" w:cs="Times New Roman"/>
          <w:sz w:val="24"/>
          <w:szCs w:val="24"/>
        </w:rPr>
        <w:t>b/ pozemky na ktorých sú cintoríny</w:t>
      </w:r>
      <w:r>
        <w:rPr>
          <w:rFonts w:ascii="Times New Roman" w:hAnsi="Times New Roman" w:cs="Times New Roman"/>
          <w:sz w:val="24"/>
          <w:szCs w:val="24"/>
        </w:rPr>
        <w:t>,</w:t>
      </w:r>
    </w:p>
    <w:p w:rsidR="007B4B6E" w:rsidRDefault="007B4B6E" w:rsidP="007B4B6E">
      <w:pPr>
        <w:pStyle w:val="Odsekzoznamu"/>
        <w:spacing w:after="0" w:line="276" w:lineRule="auto"/>
        <w:ind w:left="426"/>
        <w:jc w:val="both"/>
        <w:rPr>
          <w:rFonts w:ascii="Times New Roman" w:hAnsi="Times New Roman" w:cs="Times New Roman"/>
          <w:sz w:val="24"/>
          <w:szCs w:val="24"/>
        </w:rPr>
      </w:pPr>
      <w:r>
        <w:rPr>
          <w:rFonts w:ascii="Times New Roman" w:hAnsi="Times New Roman" w:cs="Times New Roman"/>
          <w:sz w:val="24"/>
          <w:szCs w:val="24"/>
        </w:rPr>
        <w:t>c/ pozemky, užívané školami a školskými zariadeniami,</w:t>
      </w:r>
    </w:p>
    <w:p w:rsidR="007B4B6E" w:rsidRPr="004C107A" w:rsidRDefault="007B4B6E" w:rsidP="007B4B6E">
      <w:pPr>
        <w:pStyle w:val="Odsekzoznamu"/>
        <w:spacing w:after="0" w:line="276" w:lineRule="auto"/>
        <w:ind w:left="426"/>
        <w:jc w:val="both"/>
        <w:rPr>
          <w:rFonts w:ascii="Times New Roman" w:hAnsi="Times New Roman" w:cs="Times New Roman"/>
          <w:sz w:val="24"/>
          <w:szCs w:val="24"/>
        </w:rPr>
      </w:pPr>
      <w:r>
        <w:rPr>
          <w:rFonts w:ascii="Times New Roman" w:hAnsi="Times New Roman" w:cs="Times New Roman"/>
          <w:sz w:val="24"/>
          <w:szCs w:val="24"/>
        </w:rPr>
        <w:t>d/ na rokliny, výmole, vysoké medze s kroviskami alebo kamením.</w:t>
      </w:r>
    </w:p>
    <w:p w:rsidR="007B4B6E" w:rsidRPr="001C0F0F" w:rsidRDefault="007B4B6E" w:rsidP="007B4B6E">
      <w:pPr>
        <w:pStyle w:val="Odsekzoznamu"/>
        <w:numPr>
          <w:ilvl w:val="0"/>
          <w:numId w:val="8"/>
        </w:numPr>
        <w:spacing w:after="0" w:line="276" w:lineRule="auto"/>
        <w:ind w:left="426" w:hanging="426"/>
        <w:jc w:val="both"/>
        <w:rPr>
          <w:rFonts w:ascii="Times New Roman" w:hAnsi="Times New Roman" w:cs="Times New Roman"/>
          <w:sz w:val="24"/>
          <w:szCs w:val="24"/>
        </w:rPr>
      </w:pPr>
      <w:r w:rsidRPr="001C0F0F">
        <w:rPr>
          <w:rFonts w:ascii="Times New Roman" w:hAnsi="Times New Roman" w:cs="Times New Roman"/>
          <w:sz w:val="24"/>
          <w:szCs w:val="24"/>
        </w:rPr>
        <w:t>Správca dane ustanovuje, že poskytuje oslobodenie od dane zo stavieb podľa § 17 ods. 3</w:t>
      </w:r>
      <w:r>
        <w:rPr>
          <w:rFonts w:ascii="Times New Roman" w:hAnsi="Times New Roman" w:cs="Times New Roman"/>
          <w:sz w:val="24"/>
          <w:szCs w:val="24"/>
        </w:rPr>
        <w:t xml:space="preserve"> </w:t>
      </w:r>
      <w:r w:rsidRPr="001C0F0F">
        <w:rPr>
          <w:rFonts w:ascii="Times New Roman" w:hAnsi="Times New Roman" w:cs="Times New Roman"/>
          <w:sz w:val="24"/>
          <w:szCs w:val="24"/>
        </w:rPr>
        <w:t>zák. č. 582/2004 nasledovne:</w:t>
      </w:r>
    </w:p>
    <w:p w:rsidR="007B4B6E" w:rsidRPr="004C107A" w:rsidRDefault="007B4B6E" w:rsidP="007B4B6E">
      <w:pPr>
        <w:pStyle w:val="Odsekzoznamu"/>
        <w:spacing w:after="0" w:line="276" w:lineRule="auto"/>
        <w:ind w:left="567" w:hanging="141"/>
        <w:jc w:val="both"/>
        <w:rPr>
          <w:rFonts w:ascii="Times New Roman" w:hAnsi="Times New Roman" w:cs="Times New Roman"/>
          <w:sz w:val="24"/>
          <w:szCs w:val="24"/>
        </w:rPr>
      </w:pPr>
      <w:r w:rsidRPr="004C107A">
        <w:rPr>
          <w:rFonts w:ascii="Times New Roman" w:hAnsi="Times New Roman" w:cs="Times New Roman"/>
          <w:sz w:val="24"/>
          <w:szCs w:val="24"/>
        </w:rPr>
        <w:t>a/ stavby vo vlastníctve právnických osôb, ktoré nie sú založené alebo zriadené na podnikanie  - cirkevné stavby, v ktorých sa vykonávajú bohoslužby.</w:t>
      </w:r>
    </w:p>
    <w:p w:rsidR="007B4B6E" w:rsidRDefault="007B4B6E" w:rsidP="007B4B6E">
      <w:pPr>
        <w:pStyle w:val="Odsekzoznamu"/>
        <w:spacing w:after="0" w:line="276" w:lineRule="auto"/>
        <w:ind w:left="644"/>
        <w:rPr>
          <w:rFonts w:ascii="Times New Roman" w:hAnsi="Times New Roman" w:cs="Times New Roman"/>
          <w:sz w:val="24"/>
          <w:szCs w:val="24"/>
        </w:rPr>
      </w:pPr>
    </w:p>
    <w:p w:rsidR="007B4B6E" w:rsidRPr="00AA5327" w:rsidRDefault="007B4B6E" w:rsidP="007B4B6E">
      <w:pPr>
        <w:pStyle w:val="Odsekzoznamu"/>
        <w:spacing w:after="0" w:line="276" w:lineRule="auto"/>
        <w:ind w:left="0"/>
        <w:jc w:val="center"/>
        <w:rPr>
          <w:rFonts w:ascii="Times New Roman" w:hAnsi="Times New Roman" w:cs="Times New Roman"/>
          <w:b/>
          <w:bCs/>
          <w:sz w:val="24"/>
          <w:szCs w:val="24"/>
        </w:rPr>
      </w:pPr>
      <w:r w:rsidRPr="00AA5327">
        <w:rPr>
          <w:rFonts w:ascii="Times New Roman" w:hAnsi="Times New Roman" w:cs="Times New Roman"/>
          <w:b/>
          <w:bCs/>
          <w:sz w:val="24"/>
          <w:szCs w:val="24"/>
        </w:rPr>
        <w:t>Článok 8</w:t>
      </w: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sidRPr="00AA5327">
        <w:rPr>
          <w:rFonts w:ascii="Times New Roman" w:hAnsi="Times New Roman" w:cs="Times New Roman"/>
          <w:b/>
          <w:bCs/>
          <w:sz w:val="24"/>
          <w:szCs w:val="24"/>
        </w:rPr>
        <w:t>Vznik a zánik daňovej povinnosti</w:t>
      </w:r>
    </w:p>
    <w:p w:rsidR="007B4B6E" w:rsidRPr="00AA5327" w:rsidRDefault="007B4B6E" w:rsidP="007B4B6E">
      <w:pPr>
        <w:pStyle w:val="Odsekzoznamu"/>
        <w:spacing w:after="0" w:line="276" w:lineRule="auto"/>
        <w:ind w:left="644"/>
        <w:jc w:val="center"/>
        <w:rPr>
          <w:rFonts w:ascii="Times New Roman" w:hAnsi="Times New Roman" w:cs="Times New Roman"/>
          <w:b/>
          <w:bCs/>
          <w:sz w:val="24"/>
          <w:szCs w:val="24"/>
        </w:rPr>
      </w:pPr>
    </w:p>
    <w:p w:rsidR="007B4B6E" w:rsidRPr="00485377" w:rsidRDefault="007B4B6E" w:rsidP="007B4B6E">
      <w:pPr>
        <w:pStyle w:val="Odsekzoznamu"/>
        <w:numPr>
          <w:ilvl w:val="0"/>
          <w:numId w:val="9"/>
        </w:numPr>
        <w:spacing w:after="0" w:line="276" w:lineRule="auto"/>
        <w:ind w:left="426" w:hanging="414"/>
        <w:jc w:val="both"/>
        <w:rPr>
          <w:rFonts w:ascii="Times New Roman" w:hAnsi="Times New Roman" w:cs="Times New Roman"/>
          <w:sz w:val="24"/>
          <w:szCs w:val="24"/>
        </w:rPr>
      </w:pPr>
      <w:r w:rsidRPr="00485377">
        <w:rPr>
          <w:rFonts w:ascii="Times New Roman" w:hAnsi="Times New Roman" w:cs="Times New Roman"/>
          <w:sz w:val="24"/>
          <w:szCs w:val="24"/>
        </w:rPr>
        <w:t>Daňová povinnosť vzniká 1. januára zdaňovacieho obdobia nasledujúceho po zdaňovacom období, v ktorom sa daňovník stal vlastníkom, správcom, nájomcom alebo užívateľom nehnuteľnosti, ktorá je predmetom dane, a zaniká 31. decembra zdaňovacieho obdobia, v ktorom daňovníkovi zanikne vlastníctvo, správa alebo užívanie nehnuteľnosti. Ak sa daňovník stane vlastníkom, správcom, nájomcom alebo užívateľom nehnuteľnosti 1. januára bežného zdaňovacieho</w:t>
      </w:r>
      <w:r>
        <w:rPr>
          <w:rFonts w:ascii="Times New Roman" w:hAnsi="Times New Roman" w:cs="Times New Roman"/>
          <w:sz w:val="24"/>
          <w:szCs w:val="24"/>
        </w:rPr>
        <w:t xml:space="preserve"> </w:t>
      </w:r>
      <w:r w:rsidRPr="00485377">
        <w:rPr>
          <w:rFonts w:ascii="Times New Roman" w:hAnsi="Times New Roman" w:cs="Times New Roman"/>
          <w:sz w:val="24"/>
          <w:szCs w:val="24"/>
        </w:rPr>
        <w:t>obdobia, vzniká daňová povinnosť týmto dňom.</w:t>
      </w:r>
    </w:p>
    <w:p w:rsidR="007B4B6E" w:rsidRPr="0094661D" w:rsidRDefault="007B4B6E" w:rsidP="007B4B6E">
      <w:pPr>
        <w:pStyle w:val="Odsekzoznamu"/>
        <w:numPr>
          <w:ilvl w:val="0"/>
          <w:numId w:val="9"/>
        </w:numPr>
        <w:spacing w:after="0" w:line="276" w:lineRule="auto"/>
        <w:ind w:left="426" w:hanging="414"/>
        <w:jc w:val="both"/>
        <w:rPr>
          <w:rFonts w:ascii="Times New Roman" w:hAnsi="Times New Roman" w:cs="Times New Roman"/>
          <w:sz w:val="24"/>
          <w:szCs w:val="24"/>
        </w:rPr>
      </w:pPr>
      <w:r w:rsidRPr="0094661D">
        <w:rPr>
          <w:rFonts w:ascii="Times New Roman" w:hAnsi="Times New Roman" w:cs="Times New Roman"/>
          <w:sz w:val="24"/>
          <w:szCs w:val="24"/>
        </w:rPr>
        <w:t>Na vyrubenie dane z nehnuteľností je rozhodujúci stav k 1. januáru zdaňovacieho obdobia. Na zmeny skutočností rozhodujúcich pre daňovú povinnosť, ktoré nastanú v priebehu zdaňovacieho obdobia, sa neprihliada, ak tento zákon neustanovuje inak. V prípade nadobudnutia nehnuteľnosti vydražením v priebehu roka daňová povinnosť vzniká prvým dňom mesiaca nasledujúceho po dni, v ktorom sa vydražiteľ stal vlastníkom nehnuteľnosti alebo prvým dňom mesiaca nasledujúceho po dni schválenia príklepu súdom. Pri zániku vlastníckych práv vydražením daňová povinnosť zaniká posledným dňom mesiaca, v ktorom zanikli vlastnícke práva k</w:t>
      </w:r>
      <w:r>
        <w:rPr>
          <w:rFonts w:ascii="Times New Roman" w:hAnsi="Times New Roman" w:cs="Times New Roman"/>
          <w:sz w:val="24"/>
          <w:szCs w:val="24"/>
        </w:rPr>
        <w:t> </w:t>
      </w:r>
      <w:r w:rsidRPr="0094661D">
        <w:rPr>
          <w:rFonts w:ascii="Times New Roman" w:hAnsi="Times New Roman" w:cs="Times New Roman"/>
          <w:sz w:val="24"/>
          <w:szCs w:val="24"/>
        </w:rPr>
        <w:t>vydraženej</w:t>
      </w:r>
      <w:r>
        <w:rPr>
          <w:rFonts w:ascii="Times New Roman" w:hAnsi="Times New Roman" w:cs="Times New Roman"/>
          <w:sz w:val="24"/>
          <w:szCs w:val="24"/>
        </w:rPr>
        <w:t xml:space="preserve"> </w:t>
      </w:r>
      <w:r w:rsidRPr="0094661D">
        <w:rPr>
          <w:rFonts w:ascii="Times New Roman" w:hAnsi="Times New Roman" w:cs="Times New Roman"/>
          <w:sz w:val="24"/>
          <w:szCs w:val="24"/>
        </w:rPr>
        <w:t>nehnuteľnosti.</w:t>
      </w:r>
    </w:p>
    <w:p w:rsidR="007B4B6E" w:rsidRDefault="007B4B6E" w:rsidP="007B4B6E">
      <w:pPr>
        <w:pStyle w:val="Odsekzoznamu"/>
        <w:numPr>
          <w:ilvl w:val="0"/>
          <w:numId w:val="9"/>
        </w:numPr>
        <w:spacing w:after="0" w:line="276" w:lineRule="auto"/>
        <w:ind w:left="426" w:hanging="426"/>
        <w:jc w:val="both"/>
        <w:rPr>
          <w:rFonts w:ascii="Times New Roman" w:hAnsi="Times New Roman" w:cs="Times New Roman"/>
          <w:sz w:val="24"/>
          <w:szCs w:val="24"/>
        </w:rPr>
      </w:pPr>
      <w:r w:rsidRPr="005D7F9F">
        <w:rPr>
          <w:rFonts w:ascii="Times New Roman" w:hAnsi="Times New Roman" w:cs="Times New Roman"/>
          <w:sz w:val="24"/>
          <w:szCs w:val="24"/>
        </w:rPr>
        <w:t>Ak je pozemok, stavba, byt a nebytový priestor v bytovom dome v spoluvlastníctve  viacerých osôb  (§ 5 os. 4, § 9 ods. 3 a § 13 os. 2 zákona o miestnych daniach), daňovníkom je každý spoluvlastník podľa výšky svojho spoluvlastníckeho podielu. Ak sa všetci spoluvlastníci dohodnú, daňovníkov dane zastupuje jeden z nich a ostatní spoluvlastníci za daň ručia do výšky svojho podielu na dani. Ak je pozemok, stavba, byt a nebytový priestor v bytovom dome v bezpodielovom spoluvlastníctve manželov, daňovníkom sú obaja manželia, ktorí ručia za daň</w:t>
      </w:r>
      <w:r>
        <w:rPr>
          <w:rFonts w:ascii="Times New Roman" w:hAnsi="Times New Roman" w:cs="Times New Roman"/>
          <w:sz w:val="24"/>
          <w:szCs w:val="24"/>
        </w:rPr>
        <w:t xml:space="preserve"> </w:t>
      </w:r>
      <w:r w:rsidRPr="005D7F9F">
        <w:rPr>
          <w:rFonts w:ascii="Times New Roman" w:hAnsi="Times New Roman" w:cs="Times New Roman"/>
          <w:sz w:val="24"/>
          <w:szCs w:val="24"/>
        </w:rPr>
        <w:t>spoločne a nerozdielne.</w:t>
      </w:r>
    </w:p>
    <w:p w:rsidR="007B4B6E" w:rsidRPr="008A70BE" w:rsidRDefault="007B4B6E" w:rsidP="007B4B6E">
      <w:pPr>
        <w:pStyle w:val="Odsekzoznamu"/>
        <w:numPr>
          <w:ilvl w:val="0"/>
          <w:numId w:val="9"/>
        </w:numPr>
        <w:spacing w:after="0" w:line="276" w:lineRule="auto"/>
        <w:ind w:left="426" w:hanging="426"/>
        <w:jc w:val="both"/>
        <w:rPr>
          <w:rFonts w:ascii="Times New Roman" w:hAnsi="Times New Roman" w:cs="Times New Roman"/>
          <w:sz w:val="24"/>
          <w:szCs w:val="24"/>
        </w:rPr>
      </w:pPr>
      <w:r w:rsidRPr="008A70BE">
        <w:rPr>
          <w:rFonts w:ascii="Times New Roman" w:hAnsi="Times New Roman" w:cs="Times New Roman"/>
          <w:sz w:val="24"/>
          <w:szCs w:val="24"/>
        </w:rPr>
        <w:t xml:space="preserve">Fyzická osoba alebo právnická osoba v priebehu príslušného zdaňovacieho obdobia je povinná oznámiť správcovi dane skutočnosti rozhodujúce pre vznik alebo zánik daňovej </w:t>
      </w:r>
      <w:r w:rsidRPr="008A70BE">
        <w:rPr>
          <w:rFonts w:ascii="Times New Roman" w:hAnsi="Times New Roman" w:cs="Times New Roman"/>
          <w:sz w:val="24"/>
          <w:szCs w:val="24"/>
        </w:rPr>
        <w:lastRenderedPageBreak/>
        <w:t>povinnosti k dani z nehnuteľností a každú zmenu týchto skutočností do 30 dní odo dňa nasledujúceho po dni,</w:t>
      </w:r>
      <w:r>
        <w:rPr>
          <w:rFonts w:ascii="Times New Roman" w:hAnsi="Times New Roman" w:cs="Times New Roman"/>
          <w:sz w:val="24"/>
          <w:szCs w:val="24"/>
        </w:rPr>
        <w:t xml:space="preserve"> </w:t>
      </w:r>
      <w:r w:rsidRPr="008A70BE">
        <w:rPr>
          <w:rFonts w:ascii="Times New Roman" w:hAnsi="Times New Roman" w:cs="Times New Roman"/>
          <w:sz w:val="24"/>
          <w:szCs w:val="24"/>
        </w:rPr>
        <w:t>keď tieto skutočnosti alebo ich zmeny nastali.</w:t>
      </w:r>
    </w:p>
    <w:p w:rsidR="007B4B6E" w:rsidRDefault="007B4B6E" w:rsidP="007B4B6E">
      <w:pPr>
        <w:pStyle w:val="Odsekzoznamu"/>
        <w:spacing w:after="0" w:line="276" w:lineRule="auto"/>
        <w:ind w:left="644"/>
        <w:rPr>
          <w:rFonts w:ascii="Times New Roman" w:hAnsi="Times New Roman" w:cs="Times New Roman"/>
          <w:sz w:val="24"/>
          <w:szCs w:val="24"/>
        </w:rPr>
      </w:pPr>
      <w:r w:rsidRPr="004C107A">
        <w:rPr>
          <w:rFonts w:ascii="Times New Roman" w:hAnsi="Times New Roman" w:cs="Times New Roman"/>
          <w:sz w:val="24"/>
          <w:szCs w:val="24"/>
        </w:rPr>
        <w:t xml:space="preserve"> </w:t>
      </w: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sidRPr="00EB1CCF">
        <w:rPr>
          <w:rFonts w:ascii="Times New Roman" w:hAnsi="Times New Roman" w:cs="Times New Roman"/>
          <w:b/>
          <w:bCs/>
          <w:sz w:val="24"/>
          <w:szCs w:val="24"/>
        </w:rPr>
        <w:t xml:space="preserve">Článok </w:t>
      </w:r>
      <w:r>
        <w:rPr>
          <w:rFonts w:ascii="Times New Roman" w:hAnsi="Times New Roman" w:cs="Times New Roman"/>
          <w:b/>
          <w:bCs/>
          <w:sz w:val="24"/>
          <w:szCs w:val="24"/>
        </w:rPr>
        <w:t>9</w:t>
      </w: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sidRPr="00EB1CCF">
        <w:rPr>
          <w:rFonts w:ascii="Times New Roman" w:hAnsi="Times New Roman" w:cs="Times New Roman"/>
          <w:b/>
          <w:bCs/>
          <w:sz w:val="24"/>
          <w:szCs w:val="24"/>
        </w:rPr>
        <w:t xml:space="preserve">Daň </w:t>
      </w:r>
      <w:r>
        <w:rPr>
          <w:rFonts w:ascii="Times New Roman" w:hAnsi="Times New Roman" w:cs="Times New Roman"/>
          <w:b/>
          <w:bCs/>
          <w:sz w:val="24"/>
          <w:szCs w:val="24"/>
        </w:rPr>
        <w:t>za psa</w:t>
      </w:r>
    </w:p>
    <w:p w:rsidR="007B4B6E" w:rsidRPr="00184A89" w:rsidRDefault="007B4B6E" w:rsidP="007B4B6E">
      <w:pPr>
        <w:pStyle w:val="Odsekzoznamu"/>
        <w:spacing w:after="0" w:line="276" w:lineRule="auto"/>
        <w:ind w:left="644"/>
        <w:jc w:val="center"/>
        <w:rPr>
          <w:rFonts w:ascii="Times New Roman" w:hAnsi="Times New Roman" w:cs="Times New Roman"/>
          <w:b/>
          <w:bCs/>
          <w:sz w:val="24"/>
          <w:szCs w:val="24"/>
        </w:rPr>
      </w:pPr>
    </w:p>
    <w:p w:rsidR="007B4B6E" w:rsidRPr="00184A89" w:rsidRDefault="007B4B6E" w:rsidP="007B4B6E">
      <w:pPr>
        <w:pStyle w:val="Odsekzoznamu"/>
        <w:numPr>
          <w:ilvl w:val="1"/>
          <w:numId w:val="5"/>
        </w:numPr>
        <w:spacing w:after="0" w:line="276" w:lineRule="auto"/>
        <w:ind w:left="426" w:hanging="426"/>
        <w:jc w:val="both"/>
        <w:rPr>
          <w:rFonts w:ascii="Times New Roman" w:hAnsi="Times New Roman" w:cs="Times New Roman"/>
          <w:sz w:val="24"/>
          <w:szCs w:val="24"/>
        </w:rPr>
      </w:pPr>
      <w:r w:rsidRPr="00184A89">
        <w:rPr>
          <w:rFonts w:ascii="Times New Roman" w:hAnsi="Times New Roman" w:cs="Times New Roman"/>
          <w:sz w:val="24"/>
          <w:szCs w:val="24"/>
        </w:rPr>
        <w:t>Predmetom dane za psa je pes starší ako 6 mesiacov chovaný fyzickou osobou alebo právnickou osobou. Predmetom dane za psa nie je pes chovaný na vedecké účely a výskumné účely, pes umiestnený v útulku zvierat, pes so špeciálnym výcvikom, ktorého vlastní alebo používa občan</w:t>
      </w:r>
      <w:r>
        <w:rPr>
          <w:rFonts w:ascii="Times New Roman" w:hAnsi="Times New Roman" w:cs="Times New Roman"/>
          <w:sz w:val="24"/>
          <w:szCs w:val="24"/>
        </w:rPr>
        <w:t xml:space="preserve"> </w:t>
      </w:r>
      <w:r w:rsidRPr="00184A89">
        <w:rPr>
          <w:rFonts w:ascii="Times New Roman" w:hAnsi="Times New Roman" w:cs="Times New Roman"/>
          <w:sz w:val="24"/>
          <w:szCs w:val="24"/>
        </w:rPr>
        <w:t>s ťažkým zdravotným postihnutím.</w:t>
      </w:r>
    </w:p>
    <w:p w:rsidR="007B4B6E" w:rsidRPr="004C107A" w:rsidRDefault="007B4B6E" w:rsidP="007B4B6E">
      <w:pPr>
        <w:pStyle w:val="Odsekzoznamu"/>
        <w:numPr>
          <w:ilvl w:val="1"/>
          <w:numId w:val="5"/>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Daňovníkom je fyzická osoba alebo právnická osoba, ktorá je vlastníkom psa alebo</w:t>
      </w:r>
      <w:r>
        <w:rPr>
          <w:rFonts w:ascii="Times New Roman" w:hAnsi="Times New Roman" w:cs="Times New Roman"/>
          <w:sz w:val="24"/>
          <w:szCs w:val="24"/>
        </w:rPr>
        <w:t xml:space="preserve"> </w:t>
      </w:r>
      <w:r w:rsidRPr="004C107A">
        <w:rPr>
          <w:rFonts w:ascii="Times New Roman" w:hAnsi="Times New Roman" w:cs="Times New Roman"/>
          <w:sz w:val="24"/>
          <w:szCs w:val="24"/>
        </w:rPr>
        <w:t>držiteľom psa, ak sa nedá preukázať, kto psa vlastní.</w:t>
      </w:r>
    </w:p>
    <w:p w:rsidR="007B4B6E" w:rsidRDefault="007B4B6E" w:rsidP="007B4B6E">
      <w:pPr>
        <w:pStyle w:val="Odsekzoznamu"/>
        <w:numPr>
          <w:ilvl w:val="1"/>
          <w:numId w:val="5"/>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Základom dane je počet psov.</w:t>
      </w:r>
      <w:r>
        <w:rPr>
          <w:rFonts w:ascii="Times New Roman" w:hAnsi="Times New Roman" w:cs="Times New Roman"/>
          <w:sz w:val="24"/>
          <w:szCs w:val="24"/>
        </w:rPr>
        <w:t xml:space="preserve"> </w:t>
      </w:r>
    </w:p>
    <w:p w:rsidR="007B4B6E" w:rsidRPr="004C107A" w:rsidRDefault="007B4B6E" w:rsidP="007B4B6E">
      <w:pPr>
        <w:pStyle w:val="Odsekzoznamu"/>
        <w:numPr>
          <w:ilvl w:val="1"/>
          <w:numId w:val="5"/>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 xml:space="preserve">Sadzba dane je </w:t>
      </w:r>
      <w:r>
        <w:rPr>
          <w:rFonts w:ascii="Times New Roman" w:hAnsi="Times New Roman" w:cs="Times New Roman"/>
          <w:b/>
          <w:bCs/>
          <w:sz w:val="24"/>
          <w:szCs w:val="24"/>
        </w:rPr>
        <w:t>10</w:t>
      </w:r>
      <w:r w:rsidRPr="00355FB7">
        <w:rPr>
          <w:rFonts w:ascii="Times New Roman" w:hAnsi="Times New Roman" w:cs="Times New Roman"/>
          <w:b/>
          <w:bCs/>
          <w:sz w:val="24"/>
          <w:szCs w:val="24"/>
        </w:rPr>
        <w:t xml:space="preserve"> €</w:t>
      </w:r>
      <w:r w:rsidRPr="004C107A">
        <w:rPr>
          <w:rFonts w:ascii="Times New Roman" w:hAnsi="Times New Roman" w:cs="Times New Roman"/>
          <w:sz w:val="24"/>
          <w:szCs w:val="24"/>
        </w:rPr>
        <w:t xml:space="preserve"> za jedného psa a kalendárny rok. Takto určená sadzba dane platí</w:t>
      </w:r>
      <w:r>
        <w:rPr>
          <w:rFonts w:ascii="Times New Roman" w:hAnsi="Times New Roman" w:cs="Times New Roman"/>
          <w:sz w:val="24"/>
          <w:szCs w:val="24"/>
        </w:rPr>
        <w:t xml:space="preserve"> </w:t>
      </w:r>
      <w:r w:rsidRPr="004C107A">
        <w:rPr>
          <w:rFonts w:ascii="Times New Roman" w:hAnsi="Times New Roman" w:cs="Times New Roman"/>
          <w:sz w:val="24"/>
          <w:szCs w:val="24"/>
        </w:rPr>
        <w:t>pre každého ďalšieho psa u toho istého daňovníka.</w:t>
      </w:r>
    </w:p>
    <w:p w:rsidR="007B4B6E" w:rsidRPr="00F1275A" w:rsidRDefault="007B4B6E" w:rsidP="007B4B6E">
      <w:pPr>
        <w:pStyle w:val="Odsekzoznamu"/>
        <w:numPr>
          <w:ilvl w:val="1"/>
          <w:numId w:val="5"/>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Daňová povinnosť vzniká prvým dňom kalendárneho mesiaca nasledujúceho po mesiaci,</w:t>
      </w:r>
      <w:r>
        <w:rPr>
          <w:rFonts w:ascii="Times New Roman" w:hAnsi="Times New Roman" w:cs="Times New Roman"/>
          <w:sz w:val="24"/>
          <w:szCs w:val="24"/>
        </w:rPr>
        <w:t xml:space="preserve"> </w:t>
      </w:r>
      <w:r w:rsidRPr="00F1275A">
        <w:rPr>
          <w:rFonts w:ascii="Times New Roman" w:hAnsi="Times New Roman" w:cs="Times New Roman"/>
          <w:sz w:val="24"/>
          <w:szCs w:val="24"/>
        </w:rPr>
        <w:t>v ktorom sa pes stal predmetom dane podľa § 22 ods. 1</w:t>
      </w:r>
      <w:r>
        <w:rPr>
          <w:rFonts w:ascii="Times New Roman" w:hAnsi="Times New Roman" w:cs="Times New Roman"/>
          <w:sz w:val="24"/>
          <w:szCs w:val="24"/>
        </w:rPr>
        <w:t xml:space="preserve"> zákona o daniach.</w:t>
      </w:r>
    </w:p>
    <w:p w:rsidR="007B4B6E" w:rsidRPr="001F54F0" w:rsidRDefault="007B4B6E" w:rsidP="007B4B6E">
      <w:pPr>
        <w:pStyle w:val="Odsekzoznamu"/>
        <w:numPr>
          <w:ilvl w:val="1"/>
          <w:numId w:val="5"/>
        </w:numPr>
        <w:spacing w:after="0" w:line="276" w:lineRule="auto"/>
        <w:ind w:left="426" w:hanging="426"/>
        <w:jc w:val="both"/>
        <w:rPr>
          <w:rFonts w:ascii="Times New Roman" w:hAnsi="Times New Roman" w:cs="Times New Roman"/>
          <w:sz w:val="24"/>
          <w:szCs w:val="24"/>
        </w:rPr>
      </w:pPr>
      <w:r w:rsidRPr="001F54F0">
        <w:rPr>
          <w:rFonts w:ascii="Times New Roman" w:hAnsi="Times New Roman" w:cs="Times New Roman"/>
          <w:sz w:val="24"/>
          <w:szCs w:val="24"/>
        </w:rPr>
        <w:t>Daňovník je povinný písomne oznámiť vznik daňovej povinnosti správcovi dane do 30 dní odo dňa vzniku daňovej povinnosti. Pri prihlásení psa vypíše daňovník „Evidenčný list psa“ v súlade s ustanovením § 3 zákona č. 282/2002 Z. z., ktorým sa upravujú niektoré podmienky držania psov. Ak daňová povinnosť zanikne v priebehu zdaňovacieho obdobia a daňovník oznámi túto skutočnosť správcovi dane do 30 dní odo dňa zániku daňovej povinnosti, správca dane vráti pomernú časť dane za zostávajúce mesiace zdaňovacieho obdobia, za ktoré bola daň zaplatená. Nárok na vrátenie pomernej časti dane zaniká, ak daňovník v uvedenej lehote zánik daňovej povinnosti neoznámi. Písomné oznámenie sa doručuje na obecný úrad a musí obsahovať najmä</w:t>
      </w:r>
      <w:r>
        <w:rPr>
          <w:rFonts w:ascii="Times New Roman" w:hAnsi="Times New Roman" w:cs="Times New Roman"/>
          <w:sz w:val="24"/>
          <w:szCs w:val="24"/>
        </w:rPr>
        <w:t xml:space="preserve"> </w:t>
      </w:r>
      <w:r w:rsidRPr="001F54F0">
        <w:rPr>
          <w:rFonts w:ascii="Times New Roman" w:hAnsi="Times New Roman" w:cs="Times New Roman"/>
          <w:sz w:val="24"/>
          <w:szCs w:val="24"/>
        </w:rPr>
        <w:t>označenie vlastníka (resp. držiteľa) psa menom, priezviskom a adresou trvalého pobytu, označenie psa, jeho vek, spôsob a dátum nadobudnutia, stanovište psa uvedením adresy vlastníka, resp. držiteľa, druhy vykonaných veterinárnych očkovaní</w:t>
      </w:r>
      <w:r>
        <w:rPr>
          <w:rFonts w:ascii="Times New Roman" w:hAnsi="Times New Roman" w:cs="Times New Roman"/>
          <w:sz w:val="24"/>
          <w:szCs w:val="24"/>
        </w:rPr>
        <w:t>.</w:t>
      </w:r>
    </w:p>
    <w:p w:rsidR="007B4B6E" w:rsidRPr="00B31F51" w:rsidRDefault="007B4B6E" w:rsidP="007B4B6E">
      <w:pPr>
        <w:pStyle w:val="Odsekzoznamu"/>
        <w:numPr>
          <w:ilvl w:val="1"/>
          <w:numId w:val="5"/>
        </w:numPr>
        <w:spacing w:after="0" w:line="276" w:lineRule="auto"/>
        <w:ind w:left="426" w:hanging="426"/>
        <w:jc w:val="both"/>
        <w:rPr>
          <w:rFonts w:ascii="Times New Roman" w:hAnsi="Times New Roman" w:cs="Times New Roman"/>
          <w:sz w:val="24"/>
          <w:szCs w:val="24"/>
        </w:rPr>
      </w:pPr>
      <w:r w:rsidRPr="00B31F51">
        <w:rPr>
          <w:rFonts w:ascii="Times New Roman" w:hAnsi="Times New Roman" w:cs="Times New Roman"/>
          <w:sz w:val="24"/>
          <w:szCs w:val="24"/>
        </w:rPr>
        <w:t>Daň za psa obec po prvý krát vyrubí rozhodnutím. Vyrubená daň je splatná do 15 dní</w:t>
      </w:r>
      <w:r>
        <w:rPr>
          <w:rFonts w:ascii="Times New Roman" w:hAnsi="Times New Roman" w:cs="Times New Roman"/>
          <w:sz w:val="24"/>
          <w:szCs w:val="24"/>
        </w:rPr>
        <w:t xml:space="preserve"> </w:t>
      </w:r>
      <w:r w:rsidRPr="00B31F51">
        <w:rPr>
          <w:rFonts w:ascii="Times New Roman" w:hAnsi="Times New Roman" w:cs="Times New Roman"/>
          <w:sz w:val="24"/>
          <w:szCs w:val="24"/>
        </w:rPr>
        <w:t>odo dňa nadobudnutia právoplatnosti rozhodnutia. V ďalších zdaňovacích obdobiach je daň na</w:t>
      </w:r>
      <w:r>
        <w:rPr>
          <w:rFonts w:ascii="Times New Roman" w:hAnsi="Times New Roman" w:cs="Times New Roman"/>
          <w:sz w:val="24"/>
          <w:szCs w:val="24"/>
        </w:rPr>
        <w:t xml:space="preserve"> </w:t>
      </w:r>
      <w:r w:rsidRPr="00B31F51">
        <w:rPr>
          <w:rFonts w:ascii="Times New Roman" w:hAnsi="Times New Roman" w:cs="Times New Roman"/>
          <w:sz w:val="24"/>
          <w:szCs w:val="24"/>
        </w:rPr>
        <w:t>zdaňovacie obdobie splatná bez vyrubenia do 31. januára príslušného zdaňovacieho obdobia.</w:t>
      </w:r>
    </w:p>
    <w:p w:rsidR="007B4B6E" w:rsidRPr="003C1745" w:rsidRDefault="007B4B6E" w:rsidP="007B4B6E">
      <w:pPr>
        <w:spacing w:after="0" w:line="276" w:lineRule="auto"/>
        <w:jc w:val="center"/>
        <w:rPr>
          <w:rFonts w:ascii="Times New Roman" w:hAnsi="Times New Roman" w:cs="Times New Roman"/>
          <w:b/>
          <w:bCs/>
          <w:sz w:val="24"/>
          <w:szCs w:val="24"/>
        </w:rPr>
      </w:pPr>
      <w:r w:rsidRPr="003C1745">
        <w:rPr>
          <w:rFonts w:ascii="Times New Roman" w:hAnsi="Times New Roman" w:cs="Times New Roman"/>
          <w:b/>
          <w:bCs/>
          <w:sz w:val="24"/>
          <w:szCs w:val="24"/>
        </w:rPr>
        <w:t xml:space="preserve">Článok </w:t>
      </w:r>
      <w:r>
        <w:rPr>
          <w:rFonts w:ascii="Times New Roman" w:hAnsi="Times New Roman" w:cs="Times New Roman"/>
          <w:b/>
          <w:bCs/>
          <w:sz w:val="24"/>
          <w:szCs w:val="24"/>
        </w:rPr>
        <w:t>10</w:t>
      </w: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sidRPr="008A3895">
        <w:rPr>
          <w:rFonts w:ascii="Times New Roman" w:hAnsi="Times New Roman" w:cs="Times New Roman"/>
          <w:b/>
          <w:bCs/>
          <w:sz w:val="24"/>
          <w:szCs w:val="24"/>
        </w:rPr>
        <w:t>Daň za užívanie verejného priestranstva</w:t>
      </w:r>
    </w:p>
    <w:p w:rsidR="007B4B6E" w:rsidRPr="008A3895" w:rsidRDefault="007B4B6E" w:rsidP="007B4B6E">
      <w:pPr>
        <w:pStyle w:val="Odsekzoznamu"/>
        <w:spacing w:after="0" w:line="276" w:lineRule="auto"/>
        <w:ind w:left="0"/>
        <w:jc w:val="center"/>
        <w:rPr>
          <w:rFonts w:ascii="Times New Roman" w:hAnsi="Times New Roman" w:cs="Times New Roman"/>
          <w:b/>
          <w:bCs/>
          <w:sz w:val="24"/>
          <w:szCs w:val="24"/>
        </w:rPr>
      </w:pPr>
    </w:p>
    <w:p w:rsidR="007B4B6E" w:rsidRDefault="007B4B6E" w:rsidP="007B4B6E">
      <w:pPr>
        <w:pStyle w:val="Odsekzoznamu"/>
        <w:numPr>
          <w:ilvl w:val="2"/>
          <w:numId w:val="2"/>
        </w:numPr>
        <w:spacing w:after="0" w:line="276" w:lineRule="auto"/>
        <w:ind w:left="426" w:hanging="426"/>
        <w:jc w:val="both"/>
        <w:rPr>
          <w:rFonts w:ascii="Times New Roman" w:hAnsi="Times New Roman" w:cs="Times New Roman"/>
          <w:sz w:val="24"/>
          <w:szCs w:val="24"/>
        </w:rPr>
      </w:pPr>
      <w:r w:rsidRPr="0058157E">
        <w:rPr>
          <w:rFonts w:ascii="Times New Roman" w:hAnsi="Times New Roman" w:cs="Times New Roman"/>
          <w:sz w:val="24"/>
          <w:szCs w:val="24"/>
        </w:rPr>
        <w:t>Verejným priestranstvom na účely tohto VZN sú verejnosti prístupné pozemky vo vlastníctve obce Modrová, ktorými sa rozumejú nasledovné miesta</w:t>
      </w:r>
      <w:r>
        <w:rPr>
          <w:rFonts w:ascii="Times New Roman" w:hAnsi="Times New Roman" w:cs="Times New Roman"/>
          <w:sz w:val="24"/>
          <w:szCs w:val="24"/>
        </w:rPr>
        <w:t xml:space="preserve">. </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a/ hlavné (štátne) a všetky vedľajšie (miestne) cestné komunikácie v celej svojej dĺžke a v šírke od krajnice po krajnicu, vrátane prícestných zelených pásov</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 xml:space="preserve">b/ vybudovaný chodník, príp. aj upravená plocha pre chodenie obyvateľov na celom území obce, všetky neknihované parcely v intraviláne obce, upravené plochy </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 xml:space="preserve">c/ námestie – pred kostolom, </w:t>
      </w:r>
      <w:proofErr w:type="spellStart"/>
      <w:r w:rsidRPr="0058157E">
        <w:rPr>
          <w:rFonts w:ascii="Times New Roman" w:hAnsi="Times New Roman" w:cs="Times New Roman"/>
          <w:sz w:val="24"/>
          <w:szCs w:val="24"/>
        </w:rPr>
        <w:t>parc</w:t>
      </w:r>
      <w:proofErr w:type="spellEnd"/>
      <w:r w:rsidRPr="0058157E">
        <w:rPr>
          <w:rFonts w:ascii="Times New Roman" w:hAnsi="Times New Roman" w:cs="Times New Roman"/>
          <w:sz w:val="24"/>
          <w:szCs w:val="24"/>
        </w:rPr>
        <w:t xml:space="preserve">. č. 534 </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lastRenderedPageBreak/>
        <w:t xml:space="preserve">d/ parkoviská: pred </w:t>
      </w:r>
      <w:proofErr w:type="spellStart"/>
      <w:r w:rsidRPr="0058157E">
        <w:rPr>
          <w:rFonts w:ascii="Times New Roman" w:hAnsi="Times New Roman" w:cs="Times New Roman"/>
          <w:sz w:val="24"/>
          <w:szCs w:val="24"/>
        </w:rPr>
        <w:t>OcÚ</w:t>
      </w:r>
      <w:proofErr w:type="spellEnd"/>
      <w:r w:rsidRPr="0058157E">
        <w:rPr>
          <w:rFonts w:ascii="Times New Roman" w:hAnsi="Times New Roman" w:cs="Times New Roman"/>
          <w:sz w:val="24"/>
          <w:szCs w:val="24"/>
        </w:rPr>
        <w:t xml:space="preserve">, KD- </w:t>
      </w:r>
      <w:proofErr w:type="spellStart"/>
      <w:r w:rsidRPr="0058157E">
        <w:rPr>
          <w:rFonts w:ascii="Times New Roman" w:hAnsi="Times New Roman" w:cs="Times New Roman"/>
          <w:sz w:val="24"/>
          <w:szCs w:val="24"/>
        </w:rPr>
        <w:t>parc</w:t>
      </w:r>
      <w:proofErr w:type="spellEnd"/>
      <w:r w:rsidRPr="0058157E">
        <w:rPr>
          <w:rFonts w:ascii="Times New Roman" w:hAnsi="Times New Roman" w:cs="Times New Roman"/>
          <w:sz w:val="24"/>
          <w:szCs w:val="24"/>
        </w:rPr>
        <w:t xml:space="preserve">. č. 180, </w:t>
      </w:r>
      <w:proofErr w:type="spellStart"/>
      <w:r w:rsidRPr="0058157E">
        <w:rPr>
          <w:rFonts w:ascii="Times New Roman" w:hAnsi="Times New Roman" w:cs="Times New Roman"/>
          <w:sz w:val="24"/>
          <w:szCs w:val="24"/>
        </w:rPr>
        <w:t>ZS-parc.č</w:t>
      </w:r>
      <w:proofErr w:type="spellEnd"/>
      <w:r w:rsidRPr="0058157E">
        <w:rPr>
          <w:rFonts w:ascii="Times New Roman" w:hAnsi="Times New Roman" w:cs="Times New Roman"/>
          <w:sz w:val="24"/>
          <w:szCs w:val="24"/>
        </w:rPr>
        <w:t xml:space="preserve">. 168, 169 a predajňou potravín-parc.č.82 </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e/ verejné priestranstvá: pred poštovým úradom-parc.č.16, v okolí detského ihriska-parc.č.532, pod vodojemom</w:t>
      </w: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r w:rsidRPr="0058157E">
        <w:rPr>
          <w:rFonts w:ascii="Times New Roman" w:hAnsi="Times New Roman" w:cs="Times New Roman"/>
          <w:sz w:val="24"/>
          <w:szCs w:val="24"/>
        </w:rPr>
        <w:t xml:space="preserve">(2) Vyhradenými priestormi verejného priestranstva na dočasné parkovanie motorového vozidla v obci Modrová sú: a/ parkoviská: pred </w:t>
      </w:r>
      <w:proofErr w:type="spellStart"/>
      <w:r w:rsidRPr="0058157E">
        <w:rPr>
          <w:rFonts w:ascii="Times New Roman" w:hAnsi="Times New Roman" w:cs="Times New Roman"/>
          <w:sz w:val="24"/>
          <w:szCs w:val="24"/>
        </w:rPr>
        <w:t>OcÚ</w:t>
      </w:r>
      <w:proofErr w:type="spellEnd"/>
      <w:r w:rsidRPr="0058157E">
        <w:rPr>
          <w:rFonts w:ascii="Times New Roman" w:hAnsi="Times New Roman" w:cs="Times New Roman"/>
          <w:sz w:val="24"/>
          <w:szCs w:val="24"/>
        </w:rPr>
        <w:t>, KD, ZS a predajňou potravín.</w:t>
      </w: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r w:rsidRPr="0058157E">
        <w:rPr>
          <w:rFonts w:ascii="Times New Roman" w:hAnsi="Times New Roman" w:cs="Times New Roman"/>
          <w:sz w:val="24"/>
          <w:szCs w:val="24"/>
        </w:rPr>
        <w:t xml:space="preserve">(3) Predmetom dane za užívanie verejného priestranstva je osobitné užívanie verejného priestranstva. </w:t>
      </w: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r w:rsidRPr="0058157E">
        <w:rPr>
          <w:rFonts w:ascii="Times New Roman" w:hAnsi="Times New Roman" w:cs="Times New Roman"/>
          <w:sz w:val="24"/>
          <w:szCs w:val="24"/>
        </w:rPr>
        <w:t xml:space="preserve">(4) Osobitným užívaním verejného priestranstva sa podľa tohto VZN rozumie: </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 xml:space="preserve">a/ umiestnenie zariadenia slúžiaceho na poskytovanie služieb, </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 xml:space="preserve">b/ umiestnenie stavebného zariadenia, predajného zariadenia, zariadenia cirkusu, zariadenia lunaparku a iných atrakcií, </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 xml:space="preserve">c/ umiestnenie skládky, </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 xml:space="preserve">d/ dočasné parkovanie motorového vozidla mimo vyhradeného parkoviska. </w:t>
      </w: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r w:rsidRPr="0058157E">
        <w:rPr>
          <w:rFonts w:ascii="Times New Roman" w:hAnsi="Times New Roman" w:cs="Times New Roman"/>
          <w:sz w:val="24"/>
          <w:szCs w:val="24"/>
        </w:rPr>
        <w:t>(5) Daňovníkom je fyzická osoba alebo právnická osoba, ktorá verejné priestranstvo užíva. (6) Základom dane za užívanie verejného priestranstva je výmera užívaného verejného priestranstva v m ² . Sadzba dane za užívanie verejného priestranstva za každý aj začatý m2 osobitne užívaného verejného priestranstva a za každý aj začatý deň je nasledovná:</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 xml:space="preserve">a) </w:t>
      </w:r>
      <w:r w:rsidRPr="002111DC">
        <w:rPr>
          <w:rFonts w:ascii="Times New Roman" w:hAnsi="Times New Roman" w:cs="Times New Roman"/>
          <w:b/>
          <w:bCs/>
          <w:sz w:val="24"/>
          <w:szCs w:val="24"/>
        </w:rPr>
        <w:t>0,20 €</w:t>
      </w:r>
      <w:r w:rsidRPr="0058157E">
        <w:rPr>
          <w:rFonts w:ascii="Times New Roman" w:hAnsi="Times New Roman" w:cs="Times New Roman"/>
          <w:sz w:val="24"/>
          <w:szCs w:val="24"/>
        </w:rPr>
        <w:t xml:space="preserve"> za umiestnenie stavebného zariadenia </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 xml:space="preserve">b) </w:t>
      </w:r>
      <w:r w:rsidRPr="002111DC">
        <w:rPr>
          <w:rFonts w:ascii="Times New Roman" w:hAnsi="Times New Roman" w:cs="Times New Roman"/>
          <w:b/>
          <w:bCs/>
          <w:sz w:val="24"/>
          <w:szCs w:val="24"/>
        </w:rPr>
        <w:t>0,20 €</w:t>
      </w:r>
      <w:r w:rsidRPr="0058157E">
        <w:rPr>
          <w:rFonts w:ascii="Times New Roman" w:hAnsi="Times New Roman" w:cs="Times New Roman"/>
          <w:sz w:val="24"/>
          <w:szCs w:val="24"/>
        </w:rPr>
        <w:t xml:space="preserve"> za umiestnenie skládky </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 xml:space="preserve">c) </w:t>
      </w:r>
      <w:r w:rsidRPr="002111DC">
        <w:rPr>
          <w:rFonts w:ascii="Times New Roman" w:hAnsi="Times New Roman" w:cs="Times New Roman"/>
          <w:b/>
          <w:bCs/>
          <w:sz w:val="24"/>
          <w:szCs w:val="24"/>
        </w:rPr>
        <w:t>0,10 €</w:t>
      </w:r>
      <w:r w:rsidRPr="0058157E">
        <w:rPr>
          <w:rFonts w:ascii="Times New Roman" w:hAnsi="Times New Roman" w:cs="Times New Roman"/>
          <w:sz w:val="24"/>
          <w:szCs w:val="24"/>
        </w:rPr>
        <w:t xml:space="preserve"> za trvalé parkovanie vozidla </w:t>
      </w: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r w:rsidRPr="0058157E">
        <w:rPr>
          <w:rFonts w:ascii="Times New Roman" w:hAnsi="Times New Roman" w:cs="Times New Roman"/>
          <w:sz w:val="24"/>
          <w:szCs w:val="24"/>
        </w:rPr>
        <w:t>(</w:t>
      </w:r>
      <w:r>
        <w:rPr>
          <w:rFonts w:ascii="Times New Roman" w:hAnsi="Times New Roman" w:cs="Times New Roman"/>
          <w:sz w:val="24"/>
          <w:szCs w:val="24"/>
        </w:rPr>
        <w:t xml:space="preserve">6) </w:t>
      </w:r>
      <w:r w:rsidRPr="0058157E">
        <w:rPr>
          <w:rFonts w:ascii="Times New Roman" w:hAnsi="Times New Roman" w:cs="Times New Roman"/>
          <w:sz w:val="24"/>
          <w:szCs w:val="24"/>
        </w:rPr>
        <w:t xml:space="preserve">Daňová povinnosť vzniká dňom začatia osobitného užívania verejného priestranstva a zaniká dňom skončenia osobitného užívania verejného priestranstva. Daňovník je povinný osobne alebo písomne oznámiť svoj zámer osobitného užívania verejného priestranstva správcovi dane najneskôr v deň vzniku daňovej povinnosti. Daňovník je tiež povinný ohlásiť do 3 dní každú skutočnosť, ktorá má alebo môže mať vplyv na výšku stanovenej, resp. zaplatenej dane. Daňovník je povinný oznámiť Obecnému úradu Modrová skutočnosť, že osobitné užívanie verejného priestranstva skončilo a verejné priestranstvo bolo uvedené do pôvodného stavu. </w:t>
      </w:r>
    </w:p>
    <w:p w:rsidR="007B4B6E" w:rsidRDefault="007B4B6E" w:rsidP="007B4B6E">
      <w:pPr>
        <w:pStyle w:val="Odsekzoznamu"/>
        <w:spacing w:after="0" w:line="276" w:lineRule="auto"/>
        <w:ind w:left="426" w:hanging="284"/>
        <w:jc w:val="both"/>
        <w:rPr>
          <w:rFonts w:ascii="Times New Roman" w:hAnsi="Times New Roman" w:cs="Times New Roman"/>
          <w:sz w:val="24"/>
          <w:szCs w:val="24"/>
        </w:rPr>
      </w:pPr>
      <w:r w:rsidRPr="0058157E">
        <w:rPr>
          <w:rFonts w:ascii="Times New Roman" w:hAnsi="Times New Roman" w:cs="Times New Roman"/>
          <w:sz w:val="24"/>
          <w:szCs w:val="24"/>
        </w:rPr>
        <w:t>(</w:t>
      </w:r>
      <w:r>
        <w:rPr>
          <w:rFonts w:ascii="Times New Roman" w:hAnsi="Times New Roman" w:cs="Times New Roman"/>
          <w:sz w:val="24"/>
          <w:szCs w:val="24"/>
        </w:rPr>
        <w:t>7</w:t>
      </w:r>
      <w:r w:rsidRPr="0058157E">
        <w:rPr>
          <w:rFonts w:ascii="Times New Roman" w:hAnsi="Times New Roman" w:cs="Times New Roman"/>
          <w:sz w:val="24"/>
          <w:szCs w:val="24"/>
        </w:rPr>
        <w:t xml:space="preserve">) Miestnu daň obec vyrubí rozhodnutím a splatnosť sa stanovuje nasledovne: </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a/ jednorazovo v hotovosti do pokladne obecného úradu</w:t>
      </w:r>
      <w:r>
        <w:rPr>
          <w:rFonts w:ascii="Times New Roman" w:hAnsi="Times New Roman" w:cs="Times New Roman"/>
          <w:sz w:val="24"/>
          <w:szCs w:val="24"/>
        </w:rPr>
        <w:t xml:space="preserve"> alebo na účet obce, </w:t>
      </w:r>
      <w:r w:rsidRPr="0058157E">
        <w:rPr>
          <w:rFonts w:ascii="Times New Roman" w:hAnsi="Times New Roman" w:cs="Times New Roman"/>
          <w:sz w:val="24"/>
          <w:szCs w:val="24"/>
        </w:rPr>
        <w:t xml:space="preserve"> </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 xml:space="preserve">b/ pri dobe užívania verejného priestranstva najviac 15 dní pri ohlasovaní vzniku poplatkovej povinností na Obecnom úrade v Modrovej, </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58157E">
        <w:rPr>
          <w:rFonts w:ascii="Times New Roman" w:hAnsi="Times New Roman" w:cs="Times New Roman"/>
          <w:sz w:val="24"/>
          <w:szCs w:val="24"/>
        </w:rPr>
        <w:t xml:space="preserve">c/ pri dobe užívania verejného priestranstva dlhšie ako 15 dní a to týždennými alebo mesačnými splátkami, pričom termín a spôsob splátok určí poverený zamestnanec správcu miestnej dane na Obecnom úrade v Modrovej pri ohlásení vzniku daňovej povinnosti daňovníkom. Táto daň je splatná v hotovosti do pokladne správcu dane, poštovou poukážkou alebo bezhotovostným prevodom na účet správcu dane v </w:t>
      </w:r>
      <w:proofErr w:type="spellStart"/>
      <w:r w:rsidRPr="0058157E">
        <w:rPr>
          <w:rFonts w:ascii="Times New Roman" w:hAnsi="Times New Roman" w:cs="Times New Roman"/>
          <w:sz w:val="24"/>
          <w:szCs w:val="24"/>
        </w:rPr>
        <w:t>Prima</w:t>
      </w:r>
      <w:proofErr w:type="spellEnd"/>
      <w:r w:rsidRPr="0058157E">
        <w:rPr>
          <w:rFonts w:ascii="Times New Roman" w:hAnsi="Times New Roman" w:cs="Times New Roman"/>
          <w:sz w:val="24"/>
          <w:szCs w:val="24"/>
        </w:rPr>
        <w:t xml:space="preserve"> banke Slovensko a. s., pobočka Piešťany číslo účtu 5201147001/5600.</w:t>
      </w:r>
    </w:p>
    <w:p w:rsidR="007B4B6E" w:rsidRPr="0058157E" w:rsidRDefault="007B4B6E" w:rsidP="007B4B6E">
      <w:pPr>
        <w:pStyle w:val="Odsekzoznamu"/>
        <w:spacing w:after="0" w:line="276" w:lineRule="auto"/>
        <w:ind w:left="426"/>
        <w:jc w:val="both"/>
        <w:rPr>
          <w:rFonts w:ascii="Times New Roman" w:hAnsi="Times New Roman" w:cs="Times New Roman"/>
          <w:sz w:val="24"/>
          <w:szCs w:val="24"/>
        </w:rPr>
      </w:pPr>
    </w:p>
    <w:p w:rsidR="000E739F" w:rsidRDefault="000E739F" w:rsidP="007B4B6E">
      <w:pPr>
        <w:spacing w:after="0" w:line="276" w:lineRule="auto"/>
        <w:jc w:val="center"/>
        <w:rPr>
          <w:rFonts w:ascii="Times New Roman" w:hAnsi="Times New Roman" w:cs="Times New Roman"/>
          <w:b/>
          <w:bCs/>
          <w:sz w:val="24"/>
          <w:szCs w:val="24"/>
        </w:rPr>
      </w:pPr>
    </w:p>
    <w:p w:rsidR="000E739F" w:rsidRDefault="000E739F" w:rsidP="007B4B6E">
      <w:pPr>
        <w:spacing w:after="0" w:line="276" w:lineRule="auto"/>
        <w:jc w:val="center"/>
        <w:rPr>
          <w:rFonts w:ascii="Times New Roman" w:hAnsi="Times New Roman" w:cs="Times New Roman"/>
          <w:b/>
          <w:bCs/>
          <w:sz w:val="24"/>
          <w:szCs w:val="24"/>
        </w:rPr>
      </w:pPr>
    </w:p>
    <w:p w:rsidR="000E739F" w:rsidRDefault="000E739F" w:rsidP="007B4B6E">
      <w:pPr>
        <w:spacing w:after="0" w:line="276" w:lineRule="auto"/>
        <w:jc w:val="center"/>
        <w:rPr>
          <w:rFonts w:ascii="Times New Roman" w:hAnsi="Times New Roman" w:cs="Times New Roman"/>
          <w:b/>
          <w:bCs/>
          <w:sz w:val="24"/>
          <w:szCs w:val="24"/>
        </w:rPr>
      </w:pPr>
    </w:p>
    <w:p w:rsidR="000E739F" w:rsidRDefault="000E739F" w:rsidP="007B4B6E">
      <w:pPr>
        <w:spacing w:after="0" w:line="276" w:lineRule="auto"/>
        <w:jc w:val="center"/>
        <w:rPr>
          <w:rFonts w:ascii="Times New Roman" w:hAnsi="Times New Roman" w:cs="Times New Roman"/>
          <w:b/>
          <w:bCs/>
          <w:sz w:val="24"/>
          <w:szCs w:val="24"/>
        </w:rPr>
      </w:pPr>
    </w:p>
    <w:p w:rsidR="007B4B6E" w:rsidRPr="00D450DE" w:rsidRDefault="007B4B6E" w:rsidP="007B4B6E">
      <w:pPr>
        <w:spacing w:after="0" w:line="276" w:lineRule="auto"/>
        <w:jc w:val="center"/>
        <w:rPr>
          <w:rFonts w:ascii="Times New Roman" w:hAnsi="Times New Roman" w:cs="Times New Roman"/>
          <w:b/>
          <w:bCs/>
          <w:sz w:val="24"/>
          <w:szCs w:val="24"/>
        </w:rPr>
      </w:pPr>
      <w:r w:rsidRPr="003C1745">
        <w:rPr>
          <w:rFonts w:ascii="Times New Roman" w:hAnsi="Times New Roman" w:cs="Times New Roman"/>
          <w:b/>
          <w:bCs/>
          <w:sz w:val="24"/>
          <w:szCs w:val="24"/>
        </w:rPr>
        <w:lastRenderedPageBreak/>
        <w:t xml:space="preserve">Článok </w:t>
      </w:r>
      <w:r>
        <w:rPr>
          <w:rFonts w:ascii="Times New Roman" w:hAnsi="Times New Roman" w:cs="Times New Roman"/>
          <w:b/>
          <w:bCs/>
          <w:sz w:val="24"/>
          <w:szCs w:val="24"/>
        </w:rPr>
        <w:t>11</w:t>
      </w: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sidRPr="00D450DE">
        <w:rPr>
          <w:rFonts w:ascii="Times New Roman" w:hAnsi="Times New Roman" w:cs="Times New Roman"/>
          <w:b/>
          <w:bCs/>
          <w:sz w:val="24"/>
          <w:szCs w:val="24"/>
        </w:rPr>
        <w:t>Daň za ubytovanie</w:t>
      </w:r>
    </w:p>
    <w:p w:rsidR="007B4B6E" w:rsidRPr="00D450DE" w:rsidRDefault="007B4B6E" w:rsidP="007B4B6E">
      <w:pPr>
        <w:pStyle w:val="Odsekzoznamu"/>
        <w:spacing w:after="0" w:line="276" w:lineRule="auto"/>
        <w:ind w:left="644"/>
        <w:jc w:val="center"/>
        <w:rPr>
          <w:rFonts w:ascii="Times New Roman" w:hAnsi="Times New Roman" w:cs="Times New Roman"/>
          <w:b/>
          <w:bCs/>
          <w:sz w:val="24"/>
          <w:szCs w:val="24"/>
        </w:rPr>
      </w:pPr>
    </w:p>
    <w:p w:rsidR="007B4B6E" w:rsidRPr="00171F84" w:rsidRDefault="007B4B6E" w:rsidP="007B4B6E">
      <w:pPr>
        <w:pStyle w:val="Odsekzoznamu"/>
        <w:numPr>
          <w:ilvl w:val="2"/>
          <w:numId w:val="2"/>
        </w:numPr>
        <w:spacing w:after="0" w:line="276" w:lineRule="auto"/>
        <w:ind w:left="426" w:hanging="426"/>
        <w:jc w:val="both"/>
        <w:rPr>
          <w:rFonts w:ascii="Times New Roman" w:hAnsi="Times New Roman" w:cs="Times New Roman"/>
          <w:sz w:val="24"/>
          <w:szCs w:val="24"/>
        </w:rPr>
      </w:pPr>
      <w:r w:rsidRPr="00171F84">
        <w:rPr>
          <w:rFonts w:ascii="Times New Roman" w:hAnsi="Times New Roman" w:cs="Times New Roman"/>
          <w:sz w:val="24"/>
          <w:szCs w:val="24"/>
        </w:rPr>
        <w:t>Predmetom dane za ubytovanie je odplatné prechodné ubytovanie fyzickej osoby v</w:t>
      </w:r>
      <w:r>
        <w:rPr>
          <w:rFonts w:ascii="Times New Roman" w:hAnsi="Times New Roman" w:cs="Times New Roman"/>
          <w:sz w:val="24"/>
          <w:szCs w:val="24"/>
        </w:rPr>
        <w:t> </w:t>
      </w:r>
      <w:r w:rsidRPr="00171F84">
        <w:rPr>
          <w:rFonts w:ascii="Times New Roman" w:hAnsi="Times New Roman" w:cs="Times New Roman"/>
          <w:sz w:val="24"/>
          <w:szCs w:val="24"/>
        </w:rPr>
        <w:t>ubytovacom</w:t>
      </w:r>
      <w:r>
        <w:rPr>
          <w:rFonts w:ascii="Times New Roman" w:hAnsi="Times New Roman" w:cs="Times New Roman"/>
          <w:sz w:val="24"/>
          <w:szCs w:val="24"/>
        </w:rPr>
        <w:t xml:space="preserve"> </w:t>
      </w:r>
      <w:r w:rsidRPr="00171F84">
        <w:rPr>
          <w:rFonts w:ascii="Times New Roman" w:hAnsi="Times New Roman" w:cs="Times New Roman"/>
          <w:sz w:val="24"/>
          <w:szCs w:val="24"/>
        </w:rPr>
        <w:t xml:space="preserve"> zariadení, v rodinnom dome alebo v rekreačnej chate.</w:t>
      </w:r>
    </w:p>
    <w:p w:rsidR="007B4B6E" w:rsidRPr="004C107A" w:rsidRDefault="007B4B6E" w:rsidP="007B4B6E">
      <w:pPr>
        <w:pStyle w:val="Odsekzoznamu"/>
        <w:numPr>
          <w:ilvl w:val="2"/>
          <w:numId w:val="2"/>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Daňovníkom je fyzická osoba, ktorá sa v zariadení odplatne prechodne ubytuje.</w:t>
      </w:r>
    </w:p>
    <w:p w:rsidR="007B4B6E" w:rsidRPr="004C107A" w:rsidRDefault="007B4B6E" w:rsidP="007B4B6E">
      <w:pPr>
        <w:pStyle w:val="Odsekzoznamu"/>
        <w:numPr>
          <w:ilvl w:val="2"/>
          <w:numId w:val="2"/>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Základom dane je počet prenocovaní.</w:t>
      </w:r>
    </w:p>
    <w:p w:rsidR="007B4B6E" w:rsidRPr="004C107A" w:rsidRDefault="007B4B6E" w:rsidP="007B4B6E">
      <w:pPr>
        <w:pStyle w:val="Odsekzoznamu"/>
        <w:numPr>
          <w:ilvl w:val="2"/>
          <w:numId w:val="2"/>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 xml:space="preserve">Sadzba dane je </w:t>
      </w:r>
      <w:r>
        <w:rPr>
          <w:rFonts w:ascii="Times New Roman" w:hAnsi="Times New Roman" w:cs="Times New Roman"/>
          <w:b/>
          <w:bCs/>
          <w:sz w:val="24"/>
          <w:szCs w:val="24"/>
        </w:rPr>
        <w:t>1,00</w:t>
      </w:r>
      <w:r w:rsidRPr="008A5B57">
        <w:rPr>
          <w:rFonts w:ascii="Times New Roman" w:hAnsi="Times New Roman" w:cs="Times New Roman"/>
          <w:b/>
          <w:bCs/>
          <w:sz w:val="24"/>
          <w:szCs w:val="24"/>
        </w:rPr>
        <w:t xml:space="preserve"> €</w:t>
      </w:r>
      <w:r w:rsidRPr="004C107A">
        <w:rPr>
          <w:rFonts w:ascii="Times New Roman" w:hAnsi="Times New Roman" w:cs="Times New Roman"/>
          <w:sz w:val="24"/>
          <w:szCs w:val="24"/>
        </w:rPr>
        <w:t xml:space="preserve"> na osobu a prenocovanie.</w:t>
      </w:r>
    </w:p>
    <w:p w:rsidR="007B4B6E" w:rsidRPr="003556B2" w:rsidRDefault="007B4B6E" w:rsidP="007B4B6E">
      <w:pPr>
        <w:pStyle w:val="Odsekzoznamu"/>
        <w:numPr>
          <w:ilvl w:val="2"/>
          <w:numId w:val="2"/>
        </w:numPr>
        <w:spacing w:after="0" w:line="276" w:lineRule="auto"/>
        <w:ind w:left="426" w:hanging="426"/>
        <w:jc w:val="both"/>
        <w:rPr>
          <w:rFonts w:ascii="Times New Roman" w:hAnsi="Times New Roman" w:cs="Times New Roman"/>
          <w:sz w:val="24"/>
          <w:szCs w:val="24"/>
        </w:rPr>
      </w:pPr>
      <w:r w:rsidRPr="003556B2">
        <w:rPr>
          <w:rFonts w:ascii="Times New Roman" w:hAnsi="Times New Roman" w:cs="Times New Roman"/>
          <w:sz w:val="24"/>
          <w:szCs w:val="24"/>
        </w:rPr>
        <w:t>O vybraných daniach za ubytovanie vedie prevádzkovateľ zariadenia poskytujúci ubytovanie dvojmo jednoduchú a preukázanú evidenciu. Táto evidencia musí obsahovať: meno a priezvisko ubytovaných, adresu trvalého bydliska, dobu pobytu. Túto evidenciu odovzdá 1 krát na Obecný úrad</w:t>
      </w:r>
      <w:r>
        <w:rPr>
          <w:rFonts w:ascii="Times New Roman" w:hAnsi="Times New Roman" w:cs="Times New Roman"/>
          <w:sz w:val="24"/>
          <w:szCs w:val="24"/>
        </w:rPr>
        <w:t xml:space="preserve"> Modrová</w:t>
      </w:r>
      <w:r w:rsidRPr="003556B2">
        <w:rPr>
          <w:rFonts w:ascii="Times New Roman" w:hAnsi="Times New Roman" w:cs="Times New Roman"/>
          <w:sz w:val="24"/>
          <w:szCs w:val="24"/>
        </w:rPr>
        <w:t xml:space="preserve"> v termínoch odvodu dane.</w:t>
      </w:r>
    </w:p>
    <w:p w:rsidR="007B4B6E" w:rsidRPr="004C107A" w:rsidRDefault="007B4B6E" w:rsidP="007B4B6E">
      <w:pPr>
        <w:pStyle w:val="Odsekzoznamu"/>
        <w:numPr>
          <w:ilvl w:val="2"/>
          <w:numId w:val="2"/>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Platiteľom dane je prevádzkovateľ zariadenia, ktorý odplatné prechodné ubytovanie poskytuje.</w:t>
      </w:r>
    </w:p>
    <w:p w:rsidR="007B4B6E" w:rsidRPr="00405657" w:rsidRDefault="007B4B6E" w:rsidP="007B4B6E">
      <w:pPr>
        <w:pStyle w:val="Odsekzoznamu"/>
        <w:numPr>
          <w:ilvl w:val="2"/>
          <w:numId w:val="2"/>
        </w:numPr>
        <w:spacing w:after="0" w:line="276" w:lineRule="auto"/>
        <w:ind w:left="426" w:hanging="426"/>
        <w:jc w:val="both"/>
        <w:rPr>
          <w:rFonts w:ascii="Times New Roman" w:hAnsi="Times New Roman" w:cs="Times New Roman"/>
          <w:sz w:val="24"/>
          <w:szCs w:val="24"/>
        </w:rPr>
      </w:pPr>
      <w:r w:rsidRPr="00405657">
        <w:rPr>
          <w:rFonts w:ascii="Times New Roman" w:hAnsi="Times New Roman" w:cs="Times New Roman"/>
          <w:sz w:val="24"/>
          <w:szCs w:val="24"/>
        </w:rPr>
        <w:t>Daň platí prevádzkovateľ, ktorý poskytuje prechodné ubytovanie správcovi dane v</w:t>
      </w:r>
      <w:r>
        <w:rPr>
          <w:rFonts w:ascii="Times New Roman" w:hAnsi="Times New Roman" w:cs="Times New Roman"/>
          <w:sz w:val="24"/>
          <w:szCs w:val="24"/>
        </w:rPr>
        <w:t> </w:t>
      </w:r>
      <w:r w:rsidRPr="00405657">
        <w:rPr>
          <w:rFonts w:ascii="Times New Roman" w:hAnsi="Times New Roman" w:cs="Times New Roman"/>
          <w:sz w:val="24"/>
          <w:szCs w:val="24"/>
        </w:rPr>
        <w:t>štvrťročných</w:t>
      </w:r>
      <w:r>
        <w:rPr>
          <w:rFonts w:ascii="Times New Roman" w:hAnsi="Times New Roman" w:cs="Times New Roman"/>
          <w:sz w:val="24"/>
          <w:szCs w:val="24"/>
        </w:rPr>
        <w:t xml:space="preserve"> </w:t>
      </w:r>
      <w:r w:rsidRPr="00405657">
        <w:rPr>
          <w:rFonts w:ascii="Times New Roman" w:hAnsi="Times New Roman" w:cs="Times New Roman"/>
          <w:sz w:val="24"/>
          <w:szCs w:val="24"/>
        </w:rPr>
        <w:t>splátkach vždy do 15. dňa po skončení štvrťroku.</w:t>
      </w:r>
    </w:p>
    <w:p w:rsidR="007B4B6E" w:rsidRDefault="007B4B6E" w:rsidP="007B4B6E">
      <w:pPr>
        <w:spacing w:after="0" w:line="276" w:lineRule="auto"/>
        <w:ind w:left="426"/>
        <w:jc w:val="center"/>
        <w:rPr>
          <w:rFonts w:ascii="Times New Roman" w:hAnsi="Times New Roman" w:cs="Times New Roman"/>
          <w:sz w:val="24"/>
          <w:szCs w:val="24"/>
        </w:rPr>
      </w:pPr>
    </w:p>
    <w:p w:rsidR="007B4B6E" w:rsidRPr="005665D3" w:rsidRDefault="007B4B6E" w:rsidP="007B4B6E">
      <w:pPr>
        <w:spacing w:after="0" w:line="276" w:lineRule="auto"/>
        <w:jc w:val="center"/>
        <w:rPr>
          <w:rFonts w:ascii="Times New Roman" w:hAnsi="Times New Roman" w:cs="Times New Roman"/>
          <w:b/>
          <w:bCs/>
          <w:sz w:val="24"/>
          <w:szCs w:val="24"/>
        </w:rPr>
      </w:pPr>
      <w:r w:rsidRPr="004C107A">
        <w:rPr>
          <w:rFonts w:ascii="Times New Roman" w:hAnsi="Times New Roman" w:cs="Times New Roman"/>
          <w:sz w:val="24"/>
          <w:szCs w:val="24"/>
        </w:rPr>
        <w:t xml:space="preserve"> </w:t>
      </w:r>
      <w:r w:rsidRPr="003C1745">
        <w:rPr>
          <w:rFonts w:ascii="Times New Roman" w:hAnsi="Times New Roman" w:cs="Times New Roman"/>
          <w:b/>
          <w:bCs/>
          <w:sz w:val="24"/>
          <w:szCs w:val="24"/>
        </w:rPr>
        <w:t xml:space="preserve">Článok </w:t>
      </w:r>
      <w:r>
        <w:rPr>
          <w:rFonts w:ascii="Times New Roman" w:hAnsi="Times New Roman" w:cs="Times New Roman"/>
          <w:b/>
          <w:bCs/>
          <w:sz w:val="24"/>
          <w:szCs w:val="24"/>
        </w:rPr>
        <w:t>12</w:t>
      </w: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sidRPr="005665D3">
        <w:rPr>
          <w:rFonts w:ascii="Times New Roman" w:hAnsi="Times New Roman" w:cs="Times New Roman"/>
          <w:b/>
          <w:bCs/>
          <w:sz w:val="24"/>
          <w:szCs w:val="24"/>
        </w:rPr>
        <w:t>Daň za nevýherné hracie prístroje</w:t>
      </w:r>
    </w:p>
    <w:p w:rsidR="007B4B6E" w:rsidRPr="005665D3" w:rsidRDefault="007B4B6E" w:rsidP="007B4B6E">
      <w:pPr>
        <w:pStyle w:val="Odsekzoznamu"/>
        <w:spacing w:after="0" w:line="276" w:lineRule="auto"/>
        <w:ind w:left="644"/>
        <w:jc w:val="center"/>
        <w:rPr>
          <w:rFonts w:ascii="Times New Roman" w:hAnsi="Times New Roman" w:cs="Times New Roman"/>
          <w:b/>
          <w:bCs/>
          <w:sz w:val="24"/>
          <w:szCs w:val="24"/>
        </w:rPr>
      </w:pPr>
    </w:p>
    <w:p w:rsidR="007B4B6E" w:rsidRPr="00567F92" w:rsidRDefault="007B4B6E" w:rsidP="007B4B6E">
      <w:pPr>
        <w:pStyle w:val="Odsekzoznamu"/>
        <w:numPr>
          <w:ilvl w:val="0"/>
          <w:numId w:val="10"/>
        </w:numPr>
        <w:spacing w:after="0" w:line="276" w:lineRule="auto"/>
        <w:ind w:hanging="502"/>
        <w:jc w:val="both"/>
        <w:rPr>
          <w:rFonts w:ascii="Times New Roman" w:hAnsi="Times New Roman" w:cs="Times New Roman"/>
          <w:sz w:val="24"/>
          <w:szCs w:val="24"/>
        </w:rPr>
      </w:pPr>
      <w:r w:rsidRPr="00567F92">
        <w:rPr>
          <w:rFonts w:ascii="Times New Roman" w:hAnsi="Times New Roman" w:cs="Times New Roman"/>
          <w:sz w:val="24"/>
          <w:szCs w:val="24"/>
        </w:rPr>
        <w:t>Predmetom dane za nevýherné hracie prístroje sú hracie prístroje, ktoré sa spúšťajú alebo</w:t>
      </w:r>
    </w:p>
    <w:p w:rsidR="007B4B6E" w:rsidRPr="00567F92" w:rsidRDefault="007B4B6E" w:rsidP="007B4B6E">
      <w:pPr>
        <w:pStyle w:val="Odsekzoznamu"/>
        <w:numPr>
          <w:ilvl w:val="0"/>
          <w:numId w:val="10"/>
        </w:numPr>
        <w:spacing w:after="0" w:line="276" w:lineRule="auto"/>
        <w:ind w:hanging="502"/>
        <w:jc w:val="both"/>
        <w:rPr>
          <w:rFonts w:ascii="Times New Roman" w:hAnsi="Times New Roman" w:cs="Times New Roman"/>
          <w:sz w:val="24"/>
          <w:szCs w:val="24"/>
        </w:rPr>
      </w:pPr>
      <w:r w:rsidRPr="00567F92">
        <w:rPr>
          <w:rFonts w:ascii="Times New Roman" w:hAnsi="Times New Roman" w:cs="Times New Roman"/>
          <w:sz w:val="24"/>
          <w:szCs w:val="24"/>
        </w:rPr>
        <w:t>prevádzkujú za odplatu, pričom tieto hracie prístroje nevydávajú peňažnú výhru a sú prevádzkované v priestoroch prístupných verejnosti (ďalej len „nevýherné hracie prístroje“).</w:t>
      </w:r>
    </w:p>
    <w:p w:rsidR="007B4B6E" w:rsidRPr="00567F92" w:rsidRDefault="007B4B6E" w:rsidP="007B4B6E">
      <w:pPr>
        <w:pStyle w:val="Odsekzoznamu"/>
        <w:numPr>
          <w:ilvl w:val="0"/>
          <w:numId w:val="10"/>
        </w:numPr>
        <w:spacing w:after="0" w:line="276" w:lineRule="auto"/>
        <w:ind w:hanging="502"/>
        <w:jc w:val="both"/>
        <w:rPr>
          <w:rFonts w:ascii="Times New Roman" w:hAnsi="Times New Roman" w:cs="Times New Roman"/>
          <w:sz w:val="24"/>
          <w:szCs w:val="24"/>
        </w:rPr>
      </w:pPr>
      <w:r w:rsidRPr="00567F92">
        <w:rPr>
          <w:rFonts w:ascii="Times New Roman" w:hAnsi="Times New Roman" w:cs="Times New Roman"/>
          <w:sz w:val="24"/>
          <w:szCs w:val="24"/>
        </w:rPr>
        <w:t>Nevýherné hracie prístroje sú:</w:t>
      </w:r>
    </w:p>
    <w:p w:rsidR="007B4B6E" w:rsidRPr="00567F92" w:rsidRDefault="007B4B6E" w:rsidP="007B4B6E">
      <w:pPr>
        <w:pStyle w:val="Odsekzoznamu"/>
        <w:numPr>
          <w:ilvl w:val="1"/>
          <w:numId w:val="10"/>
        </w:numPr>
        <w:spacing w:after="0" w:line="276" w:lineRule="auto"/>
        <w:ind w:left="426" w:firstLine="0"/>
        <w:jc w:val="both"/>
        <w:rPr>
          <w:rFonts w:ascii="Times New Roman" w:hAnsi="Times New Roman" w:cs="Times New Roman"/>
          <w:sz w:val="24"/>
          <w:szCs w:val="24"/>
        </w:rPr>
      </w:pPr>
      <w:r w:rsidRPr="00567F92">
        <w:rPr>
          <w:rFonts w:ascii="Times New Roman" w:hAnsi="Times New Roman" w:cs="Times New Roman"/>
          <w:sz w:val="24"/>
          <w:szCs w:val="24"/>
        </w:rPr>
        <w:t>elektronické prístroje na počítačové hry,</w:t>
      </w:r>
    </w:p>
    <w:p w:rsidR="007B4B6E" w:rsidRPr="00567F92" w:rsidRDefault="007B4B6E" w:rsidP="007B4B6E">
      <w:pPr>
        <w:pStyle w:val="Odsekzoznamu"/>
        <w:numPr>
          <w:ilvl w:val="1"/>
          <w:numId w:val="10"/>
        </w:numPr>
        <w:spacing w:after="0" w:line="276" w:lineRule="auto"/>
        <w:ind w:left="426" w:firstLine="0"/>
        <w:jc w:val="both"/>
        <w:rPr>
          <w:rFonts w:ascii="Times New Roman" w:hAnsi="Times New Roman" w:cs="Times New Roman"/>
          <w:sz w:val="24"/>
          <w:szCs w:val="24"/>
        </w:rPr>
      </w:pPr>
      <w:r w:rsidRPr="00567F92">
        <w:rPr>
          <w:rFonts w:ascii="Times New Roman" w:hAnsi="Times New Roman" w:cs="Times New Roman"/>
          <w:sz w:val="24"/>
          <w:szCs w:val="24"/>
        </w:rPr>
        <w:t>mechanické prístroje, elektronické prístroje, automaty a iné zariadenia na zábavné hry.</w:t>
      </w:r>
    </w:p>
    <w:p w:rsidR="007B4B6E" w:rsidRPr="00AC0E54" w:rsidRDefault="007B4B6E" w:rsidP="007B4B6E">
      <w:pPr>
        <w:pStyle w:val="Odsekzoznamu"/>
        <w:numPr>
          <w:ilvl w:val="0"/>
          <w:numId w:val="10"/>
        </w:numPr>
        <w:spacing w:after="0" w:line="276" w:lineRule="auto"/>
        <w:ind w:hanging="502"/>
        <w:jc w:val="both"/>
        <w:rPr>
          <w:rFonts w:ascii="Times New Roman" w:hAnsi="Times New Roman" w:cs="Times New Roman"/>
          <w:sz w:val="24"/>
          <w:szCs w:val="24"/>
        </w:rPr>
      </w:pPr>
      <w:r w:rsidRPr="00567F92">
        <w:rPr>
          <w:rFonts w:ascii="Times New Roman" w:hAnsi="Times New Roman" w:cs="Times New Roman"/>
          <w:sz w:val="24"/>
          <w:szCs w:val="24"/>
        </w:rPr>
        <w:t>Daňovníkom je fyzická osoba alebo právnická osoba, ktorá nevýherné hracie prístroje</w:t>
      </w:r>
      <w:r>
        <w:rPr>
          <w:rFonts w:ascii="Times New Roman" w:hAnsi="Times New Roman" w:cs="Times New Roman"/>
          <w:sz w:val="24"/>
          <w:szCs w:val="24"/>
        </w:rPr>
        <w:t xml:space="preserve"> </w:t>
      </w:r>
      <w:r w:rsidRPr="00AC0E54">
        <w:rPr>
          <w:rFonts w:ascii="Times New Roman" w:hAnsi="Times New Roman" w:cs="Times New Roman"/>
          <w:sz w:val="24"/>
          <w:szCs w:val="24"/>
        </w:rPr>
        <w:t>prevádzkuje.</w:t>
      </w:r>
    </w:p>
    <w:p w:rsidR="007B4B6E" w:rsidRPr="004C107A" w:rsidRDefault="007B4B6E" w:rsidP="007B4B6E">
      <w:pPr>
        <w:pStyle w:val="Odsekzoznamu"/>
        <w:numPr>
          <w:ilvl w:val="0"/>
          <w:numId w:val="9"/>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Základom dane je počet nevýherných hracích prístrojov.</w:t>
      </w:r>
    </w:p>
    <w:p w:rsidR="007B4B6E" w:rsidRPr="004C107A" w:rsidRDefault="007B4B6E" w:rsidP="007B4B6E">
      <w:pPr>
        <w:pStyle w:val="Odsekzoznamu"/>
        <w:numPr>
          <w:ilvl w:val="0"/>
          <w:numId w:val="9"/>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 xml:space="preserve">Sadzba dane je </w:t>
      </w:r>
      <w:r w:rsidRPr="00AC0E54">
        <w:rPr>
          <w:rFonts w:ascii="Times New Roman" w:hAnsi="Times New Roman" w:cs="Times New Roman"/>
          <w:b/>
          <w:bCs/>
          <w:sz w:val="24"/>
          <w:szCs w:val="24"/>
        </w:rPr>
        <w:t>35,- €</w:t>
      </w:r>
      <w:r w:rsidRPr="004C107A">
        <w:rPr>
          <w:rFonts w:ascii="Times New Roman" w:hAnsi="Times New Roman" w:cs="Times New Roman"/>
          <w:sz w:val="24"/>
          <w:szCs w:val="24"/>
        </w:rPr>
        <w:t xml:space="preserve"> za jeden nevýherný hrací prístroj a kalendárny rok.</w:t>
      </w:r>
    </w:p>
    <w:p w:rsidR="007B4B6E" w:rsidRPr="00A60123" w:rsidRDefault="007B4B6E" w:rsidP="007B4B6E">
      <w:pPr>
        <w:pStyle w:val="Odsekzoznamu"/>
        <w:numPr>
          <w:ilvl w:val="0"/>
          <w:numId w:val="9"/>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Daňová povinnosť vzniká dňom začatia prevádzkovania nevýherných hracích prístrojov</w:t>
      </w:r>
      <w:r>
        <w:rPr>
          <w:rFonts w:ascii="Times New Roman" w:hAnsi="Times New Roman" w:cs="Times New Roman"/>
          <w:sz w:val="24"/>
          <w:szCs w:val="24"/>
        </w:rPr>
        <w:t xml:space="preserve"> </w:t>
      </w:r>
      <w:r w:rsidRPr="00A60123">
        <w:rPr>
          <w:rFonts w:ascii="Times New Roman" w:hAnsi="Times New Roman" w:cs="Times New Roman"/>
          <w:sz w:val="24"/>
          <w:szCs w:val="24"/>
        </w:rPr>
        <w:t>a zaniká dňom ukončenia ich prevádzkovania.</w:t>
      </w:r>
    </w:p>
    <w:p w:rsidR="007B4B6E" w:rsidRPr="007D4097" w:rsidRDefault="007B4B6E" w:rsidP="007B4B6E">
      <w:pPr>
        <w:pStyle w:val="Odsekzoznamu"/>
        <w:numPr>
          <w:ilvl w:val="0"/>
          <w:numId w:val="9"/>
        </w:numPr>
        <w:spacing w:after="0" w:line="276" w:lineRule="auto"/>
        <w:ind w:left="426" w:hanging="426"/>
        <w:jc w:val="both"/>
        <w:rPr>
          <w:rFonts w:ascii="Times New Roman" w:hAnsi="Times New Roman" w:cs="Times New Roman"/>
          <w:sz w:val="24"/>
          <w:szCs w:val="24"/>
        </w:rPr>
      </w:pPr>
      <w:r w:rsidRPr="007D4097">
        <w:rPr>
          <w:rFonts w:ascii="Times New Roman" w:hAnsi="Times New Roman" w:cs="Times New Roman"/>
          <w:sz w:val="24"/>
          <w:szCs w:val="24"/>
        </w:rPr>
        <w:t xml:space="preserve">Daňovník je povinný písomne oznámiť vznik daňovej povinnosti správcovi dane do 30 dní od vzniku daňovej povinnosti. Obec vyrubí daň rozhodnutím. Vyrubená daň je splatná do 15 dní odo dňa nadobudnutia právoplatnosti rozhodnutia. V ďalších zdaňovacích obdobiach je daň na zdaňovacie obdobie splatná bez vyrubenia do 31. januára príslušného zdaňovacieho obdobia. Ak daňová povinnosť zanikne v priebehu zdaňovacieho obdobia a daňovník to oznámi správcovi dane najneskôr do 30 dní odo dňa zániku daňovej povinnosti, správca dane vráti pomernú časť dane za zostávajúce dni zdaňovacieho obdobia, za ktoré bola daň zaplatená. Nárok na vrátenie pomernej časti dane zaniká, ak daňovník v uvedenej lehote zánik daňovej povinnosti neoznámi. Oznamovaciu povinnosť si daňovník musí splniť písomným oznámením, ktoré doručí </w:t>
      </w:r>
      <w:r w:rsidRPr="007D4097">
        <w:rPr>
          <w:rFonts w:ascii="Times New Roman" w:hAnsi="Times New Roman" w:cs="Times New Roman"/>
          <w:sz w:val="24"/>
          <w:szCs w:val="24"/>
        </w:rPr>
        <w:lastRenderedPageBreak/>
        <w:t>osobne alebo doporučeným listom na Obecný úrad v</w:t>
      </w:r>
      <w:r>
        <w:rPr>
          <w:rFonts w:ascii="Times New Roman" w:hAnsi="Times New Roman" w:cs="Times New Roman"/>
          <w:sz w:val="24"/>
          <w:szCs w:val="24"/>
        </w:rPr>
        <w:t xml:space="preserve"> Modrovej</w:t>
      </w:r>
      <w:r w:rsidRPr="007D4097">
        <w:rPr>
          <w:rFonts w:ascii="Times New Roman" w:hAnsi="Times New Roman" w:cs="Times New Roman"/>
          <w:sz w:val="24"/>
          <w:szCs w:val="24"/>
        </w:rPr>
        <w:t>. Písomné oznámenie pri vzniku daňovej povinnosti obsahuje – identifikačné údaje daňovníka, identifikáciu nevýherného hracieho prístroja, miesto prevádzkovania. Písomné oznámenie pri zániku daňovej povinnosti obsahuje - identifikačné údaje daňovníka, identifikáciu nevýherného hracieho prístroja, miesto doterajšieho</w:t>
      </w:r>
      <w:r>
        <w:rPr>
          <w:rFonts w:ascii="Times New Roman" w:hAnsi="Times New Roman" w:cs="Times New Roman"/>
          <w:sz w:val="24"/>
          <w:szCs w:val="24"/>
        </w:rPr>
        <w:t xml:space="preserve"> </w:t>
      </w:r>
      <w:r w:rsidRPr="007D4097">
        <w:rPr>
          <w:rFonts w:ascii="Times New Roman" w:hAnsi="Times New Roman" w:cs="Times New Roman"/>
          <w:sz w:val="24"/>
          <w:szCs w:val="24"/>
        </w:rPr>
        <w:t>prevádzkovania.</w:t>
      </w:r>
    </w:p>
    <w:p w:rsidR="007B4B6E" w:rsidRPr="004C107A" w:rsidRDefault="007B4B6E" w:rsidP="007B4B6E">
      <w:pPr>
        <w:pStyle w:val="Odsekzoznamu"/>
        <w:numPr>
          <w:ilvl w:val="0"/>
          <w:numId w:val="9"/>
        </w:numPr>
        <w:spacing w:after="0" w:line="276" w:lineRule="auto"/>
        <w:ind w:left="426" w:hanging="426"/>
        <w:rPr>
          <w:rFonts w:ascii="Times New Roman" w:hAnsi="Times New Roman" w:cs="Times New Roman"/>
          <w:sz w:val="24"/>
          <w:szCs w:val="24"/>
        </w:rPr>
      </w:pPr>
      <w:r w:rsidRPr="004C107A">
        <w:rPr>
          <w:rFonts w:ascii="Times New Roman" w:hAnsi="Times New Roman" w:cs="Times New Roman"/>
          <w:sz w:val="24"/>
          <w:szCs w:val="24"/>
        </w:rPr>
        <w:t>Daň obec vyberá na základe rozhodnutia nasledovným spôsobom:</w:t>
      </w:r>
    </w:p>
    <w:p w:rsidR="007B4B6E" w:rsidRPr="004C107A" w:rsidRDefault="007B4B6E" w:rsidP="007B4B6E">
      <w:pPr>
        <w:pStyle w:val="Odsekzoznamu"/>
        <w:spacing w:after="0" w:line="276" w:lineRule="auto"/>
        <w:ind w:left="426"/>
        <w:rPr>
          <w:rFonts w:ascii="Times New Roman" w:hAnsi="Times New Roman" w:cs="Times New Roman"/>
          <w:sz w:val="24"/>
          <w:szCs w:val="24"/>
        </w:rPr>
      </w:pPr>
      <w:r w:rsidRPr="004C107A">
        <w:rPr>
          <w:rFonts w:ascii="Times New Roman" w:hAnsi="Times New Roman" w:cs="Times New Roman"/>
          <w:sz w:val="24"/>
          <w:szCs w:val="24"/>
        </w:rPr>
        <w:t xml:space="preserve">a/ v hotovosti do pokladne </w:t>
      </w:r>
      <w:proofErr w:type="spellStart"/>
      <w:r w:rsidRPr="004C107A">
        <w:rPr>
          <w:rFonts w:ascii="Times New Roman" w:hAnsi="Times New Roman" w:cs="Times New Roman"/>
          <w:sz w:val="24"/>
          <w:szCs w:val="24"/>
        </w:rPr>
        <w:t>OcÚ</w:t>
      </w:r>
      <w:proofErr w:type="spellEnd"/>
      <w:r w:rsidRPr="004C107A">
        <w:rPr>
          <w:rFonts w:ascii="Times New Roman" w:hAnsi="Times New Roman" w:cs="Times New Roman"/>
          <w:sz w:val="24"/>
          <w:szCs w:val="24"/>
        </w:rPr>
        <w:t>,</w:t>
      </w:r>
    </w:p>
    <w:p w:rsidR="007B4B6E" w:rsidRPr="004C107A" w:rsidRDefault="007B4B6E" w:rsidP="007B4B6E">
      <w:pPr>
        <w:pStyle w:val="Odsekzoznamu"/>
        <w:spacing w:after="0" w:line="276" w:lineRule="auto"/>
        <w:ind w:left="426"/>
        <w:rPr>
          <w:rFonts w:ascii="Times New Roman" w:hAnsi="Times New Roman" w:cs="Times New Roman"/>
          <w:sz w:val="24"/>
          <w:szCs w:val="24"/>
        </w:rPr>
      </w:pPr>
      <w:r w:rsidRPr="004C107A">
        <w:rPr>
          <w:rFonts w:ascii="Times New Roman" w:hAnsi="Times New Roman" w:cs="Times New Roman"/>
          <w:sz w:val="24"/>
          <w:szCs w:val="24"/>
        </w:rPr>
        <w:t>b/ poštovou poukážkou,</w:t>
      </w:r>
    </w:p>
    <w:p w:rsidR="007B4B6E" w:rsidRDefault="007B4B6E" w:rsidP="007B4B6E">
      <w:pPr>
        <w:pStyle w:val="Odsekzoznamu"/>
        <w:spacing w:after="0" w:line="276" w:lineRule="auto"/>
        <w:ind w:left="426"/>
        <w:rPr>
          <w:rFonts w:ascii="Times New Roman" w:hAnsi="Times New Roman" w:cs="Times New Roman"/>
          <w:sz w:val="24"/>
          <w:szCs w:val="24"/>
        </w:rPr>
      </w:pPr>
      <w:r w:rsidRPr="004C107A">
        <w:rPr>
          <w:rFonts w:ascii="Times New Roman" w:hAnsi="Times New Roman" w:cs="Times New Roman"/>
          <w:sz w:val="24"/>
          <w:szCs w:val="24"/>
        </w:rPr>
        <w:t>c/ prevodným príkazom na účet obce.</w:t>
      </w:r>
    </w:p>
    <w:p w:rsidR="007B4B6E" w:rsidRPr="004C107A" w:rsidRDefault="007B4B6E" w:rsidP="007B4B6E">
      <w:pPr>
        <w:pStyle w:val="Odsekzoznamu"/>
        <w:numPr>
          <w:ilvl w:val="0"/>
          <w:numId w:val="9"/>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Na účely výberu dane prevádzkovateľ je povinný viesť nasledovnú preukaznú evidenciu</w:t>
      </w:r>
      <w:r>
        <w:rPr>
          <w:rFonts w:ascii="Times New Roman" w:hAnsi="Times New Roman" w:cs="Times New Roman"/>
          <w:sz w:val="24"/>
          <w:szCs w:val="24"/>
        </w:rPr>
        <w:t xml:space="preserve"> </w:t>
      </w:r>
      <w:r w:rsidRPr="004C107A">
        <w:rPr>
          <w:rFonts w:ascii="Times New Roman" w:hAnsi="Times New Roman" w:cs="Times New Roman"/>
          <w:sz w:val="24"/>
          <w:szCs w:val="24"/>
        </w:rPr>
        <w:t>ohľadne každého nevýherného hracieho prístroja osobitne:</w:t>
      </w:r>
    </w:p>
    <w:p w:rsidR="007B4B6E" w:rsidRPr="004C107A" w:rsidRDefault="007B4B6E" w:rsidP="007B4B6E">
      <w:pPr>
        <w:pStyle w:val="Odsekzoznamu"/>
        <w:numPr>
          <w:ilvl w:val="1"/>
          <w:numId w:val="9"/>
        </w:numPr>
        <w:spacing w:after="0" w:line="276" w:lineRule="auto"/>
        <w:ind w:left="567" w:hanging="141"/>
        <w:jc w:val="both"/>
        <w:rPr>
          <w:rFonts w:ascii="Times New Roman" w:hAnsi="Times New Roman" w:cs="Times New Roman"/>
          <w:sz w:val="24"/>
          <w:szCs w:val="24"/>
        </w:rPr>
      </w:pPr>
      <w:r w:rsidRPr="004C107A">
        <w:rPr>
          <w:rFonts w:ascii="Times New Roman" w:hAnsi="Times New Roman" w:cs="Times New Roman"/>
          <w:sz w:val="24"/>
          <w:szCs w:val="24"/>
        </w:rPr>
        <w:t>výrobné číslo nevýherného hracieho prístroja</w:t>
      </w:r>
      <w:r>
        <w:rPr>
          <w:rFonts w:ascii="Times New Roman" w:hAnsi="Times New Roman" w:cs="Times New Roman"/>
          <w:sz w:val="24"/>
          <w:szCs w:val="24"/>
        </w:rPr>
        <w:t>,</w:t>
      </w:r>
    </w:p>
    <w:p w:rsidR="007B4B6E" w:rsidRPr="004C107A" w:rsidRDefault="007B4B6E" w:rsidP="007B4B6E">
      <w:pPr>
        <w:pStyle w:val="Odsekzoznamu"/>
        <w:numPr>
          <w:ilvl w:val="1"/>
          <w:numId w:val="9"/>
        </w:numPr>
        <w:spacing w:after="0" w:line="276" w:lineRule="auto"/>
        <w:ind w:left="567" w:hanging="141"/>
        <w:jc w:val="both"/>
        <w:rPr>
          <w:rFonts w:ascii="Times New Roman" w:hAnsi="Times New Roman" w:cs="Times New Roman"/>
          <w:sz w:val="24"/>
          <w:szCs w:val="24"/>
        </w:rPr>
      </w:pPr>
      <w:r w:rsidRPr="004C107A">
        <w:rPr>
          <w:rFonts w:ascii="Times New Roman" w:hAnsi="Times New Roman" w:cs="Times New Roman"/>
          <w:sz w:val="24"/>
          <w:szCs w:val="24"/>
        </w:rPr>
        <w:t>názov firmy, meno a priezvisko podnikateľa, ktorý nevýherný hrací prístroj prevádzkuje,</w:t>
      </w:r>
    </w:p>
    <w:p w:rsidR="007B4B6E" w:rsidRPr="004C107A" w:rsidRDefault="007B4B6E" w:rsidP="007B4B6E">
      <w:pPr>
        <w:pStyle w:val="Odsekzoznamu"/>
        <w:numPr>
          <w:ilvl w:val="1"/>
          <w:numId w:val="9"/>
        </w:numPr>
        <w:spacing w:after="0" w:line="276" w:lineRule="auto"/>
        <w:ind w:left="567" w:hanging="141"/>
        <w:jc w:val="both"/>
        <w:rPr>
          <w:rFonts w:ascii="Times New Roman" w:hAnsi="Times New Roman" w:cs="Times New Roman"/>
          <w:sz w:val="24"/>
          <w:szCs w:val="24"/>
        </w:rPr>
      </w:pPr>
      <w:r w:rsidRPr="004C107A">
        <w:rPr>
          <w:rFonts w:ascii="Times New Roman" w:hAnsi="Times New Roman" w:cs="Times New Roman"/>
          <w:sz w:val="24"/>
          <w:szCs w:val="24"/>
        </w:rPr>
        <w:t>dátum umiestnenia a dátum prevádzkovania nevýherného hracieho prístroja.</w:t>
      </w:r>
    </w:p>
    <w:p w:rsidR="007B4B6E" w:rsidRDefault="007B4B6E" w:rsidP="007B4B6E">
      <w:pPr>
        <w:pStyle w:val="Odsekzoznamu"/>
        <w:spacing w:after="0" w:line="276" w:lineRule="auto"/>
        <w:ind w:left="644"/>
        <w:jc w:val="both"/>
        <w:rPr>
          <w:rFonts w:ascii="Times New Roman" w:hAnsi="Times New Roman" w:cs="Times New Roman"/>
          <w:sz w:val="24"/>
          <w:szCs w:val="24"/>
        </w:rPr>
      </w:pPr>
    </w:p>
    <w:p w:rsidR="007B4B6E" w:rsidRPr="009A5EDC" w:rsidRDefault="007B4B6E" w:rsidP="007B4B6E">
      <w:pPr>
        <w:pStyle w:val="Odsekzoznamu"/>
        <w:spacing w:after="0" w:line="276" w:lineRule="auto"/>
        <w:ind w:left="0"/>
        <w:jc w:val="center"/>
        <w:rPr>
          <w:rFonts w:ascii="Times New Roman" w:hAnsi="Times New Roman" w:cs="Times New Roman"/>
          <w:b/>
          <w:bCs/>
          <w:sz w:val="24"/>
          <w:szCs w:val="24"/>
        </w:rPr>
      </w:pPr>
      <w:r w:rsidRPr="003C1745">
        <w:rPr>
          <w:rFonts w:ascii="Times New Roman" w:hAnsi="Times New Roman" w:cs="Times New Roman"/>
          <w:b/>
          <w:bCs/>
          <w:sz w:val="24"/>
          <w:szCs w:val="24"/>
        </w:rPr>
        <w:t xml:space="preserve">Článok </w:t>
      </w:r>
      <w:r>
        <w:rPr>
          <w:rFonts w:ascii="Times New Roman" w:hAnsi="Times New Roman" w:cs="Times New Roman"/>
          <w:b/>
          <w:bCs/>
          <w:sz w:val="24"/>
          <w:szCs w:val="24"/>
        </w:rPr>
        <w:t>13</w:t>
      </w:r>
    </w:p>
    <w:p w:rsidR="007B4B6E" w:rsidRPr="009A5EDC" w:rsidRDefault="007B4B6E" w:rsidP="007B4B6E">
      <w:pPr>
        <w:pStyle w:val="Odsekzoznamu"/>
        <w:spacing w:after="0" w:line="276" w:lineRule="auto"/>
        <w:ind w:left="0"/>
        <w:jc w:val="center"/>
        <w:rPr>
          <w:rFonts w:ascii="Times New Roman" w:hAnsi="Times New Roman" w:cs="Times New Roman"/>
          <w:b/>
          <w:bCs/>
          <w:sz w:val="24"/>
          <w:szCs w:val="24"/>
        </w:rPr>
      </w:pPr>
      <w:r w:rsidRPr="009A5EDC">
        <w:rPr>
          <w:rFonts w:ascii="Times New Roman" w:hAnsi="Times New Roman" w:cs="Times New Roman"/>
          <w:b/>
          <w:bCs/>
          <w:sz w:val="24"/>
          <w:szCs w:val="24"/>
        </w:rPr>
        <w:t>Priznanie k dani z nehnuteľností, k dani za psa, k dani za nevýherné hracie</w:t>
      </w: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sidRPr="009A5EDC">
        <w:rPr>
          <w:rFonts w:ascii="Times New Roman" w:hAnsi="Times New Roman" w:cs="Times New Roman"/>
          <w:b/>
          <w:bCs/>
          <w:sz w:val="24"/>
          <w:szCs w:val="24"/>
        </w:rPr>
        <w:t>prístroje, čiastkové priznanie, opravné priznanie a dodatočné priznanie</w:t>
      </w:r>
    </w:p>
    <w:p w:rsidR="007B4B6E" w:rsidRPr="009A5EDC" w:rsidRDefault="007B4B6E" w:rsidP="007B4B6E">
      <w:pPr>
        <w:pStyle w:val="Odsekzoznamu"/>
        <w:spacing w:after="0" w:line="276" w:lineRule="auto"/>
        <w:ind w:left="644"/>
        <w:jc w:val="center"/>
        <w:rPr>
          <w:rFonts w:ascii="Times New Roman" w:hAnsi="Times New Roman" w:cs="Times New Roman"/>
          <w:b/>
          <w:bCs/>
          <w:sz w:val="24"/>
          <w:szCs w:val="24"/>
        </w:rPr>
      </w:pPr>
    </w:p>
    <w:p w:rsidR="007B4B6E" w:rsidRDefault="007B4B6E" w:rsidP="007B4B6E">
      <w:pPr>
        <w:pStyle w:val="Odsekzoznamu"/>
        <w:numPr>
          <w:ilvl w:val="0"/>
          <w:numId w:val="11"/>
        </w:numPr>
        <w:spacing w:after="0" w:line="276" w:lineRule="auto"/>
        <w:ind w:left="426" w:hanging="426"/>
        <w:jc w:val="both"/>
        <w:rPr>
          <w:rFonts w:ascii="Times New Roman" w:hAnsi="Times New Roman" w:cs="Times New Roman"/>
          <w:sz w:val="24"/>
          <w:szCs w:val="24"/>
        </w:rPr>
      </w:pPr>
      <w:r w:rsidRPr="0090736F">
        <w:rPr>
          <w:rFonts w:ascii="Times New Roman" w:hAnsi="Times New Roman" w:cs="Times New Roman"/>
          <w:sz w:val="24"/>
          <w:szCs w:val="24"/>
        </w:rPr>
        <w:t>Priznanie k dani z nehnuteľností, k dani za psa a k dani za nevýherné hracie prístroje je daňovník povinný podať správcovi dane do 31. januára toho zdaňovacieho obdobia, v ktorom mu vznikla daňová povinnosť k týmto daniam alebo niektorej z nich podľa stavu k 1. januáru zdaňovacieho obdobia, ak zákon o miestnych daniach neustanovuje inak. Daňovník nie je povinný podať priznanie k dani z nehnuteľností, ak je pozemok, stavba, byt alebo nebytový priestor</w:t>
      </w:r>
      <w:r>
        <w:rPr>
          <w:rFonts w:ascii="Times New Roman" w:hAnsi="Times New Roman" w:cs="Times New Roman"/>
          <w:sz w:val="24"/>
          <w:szCs w:val="24"/>
        </w:rPr>
        <w:t xml:space="preserve"> </w:t>
      </w:r>
      <w:r w:rsidRPr="0090736F">
        <w:rPr>
          <w:rFonts w:ascii="Times New Roman" w:hAnsi="Times New Roman" w:cs="Times New Roman"/>
          <w:sz w:val="24"/>
          <w:szCs w:val="24"/>
        </w:rPr>
        <w:t>v bytovom dome oslobodený od dane podľa § 17 ods. 1 písm. a) zákona o miestnych daniach.</w:t>
      </w:r>
    </w:p>
    <w:p w:rsidR="007B4B6E" w:rsidRDefault="007B4B6E" w:rsidP="007B4B6E">
      <w:pPr>
        <w:pStyle w:val="Odsekzoznamu"/>
        <w:numPr>
          <w:ilvl w:val="0"/>
          <w:numId w:val="11"/>
        </w:numPr>
        <w:spacing w:after="0" w:line="276" w:lineRule="auto"/>
        <w:ind w:left="426" w:hanging="426"/>
        <w:jc w:val="both"/>
        <w:rPr>
          <w:rFonts w:ascii="Times New Roman" w:hAnsi="Times New Roman" w:cs="Times New Roman"/>
          <w:sz w:val="24"/>
          <w:szCs w:val="24"/>
        </w:rPr>
      </w:pPr>
      <w:r w:rsidRPr="0090736F">
        <w:rPr>
          <w:rFonts w:ascii="Times New Roman" w:hAnsi="Times New Roman" w:cs="Times New Roman"/>
          <w:sz w:val="24"/>
          <w:szCs w:val="24"/>
        </w:rPr>
        <w:t>Ak vznikne daňová povinnosť k dani za psa a k dani za nevýherné hracie prístroje v priebehu zdaňovacieho obdobia, daňovník je povinný podať priznanie k tej dani, ku ktorej vznikla daňová</w:t>
      </w:r>
      <w:r>
        <w:rPr>
          <w:rFonts w:ascii="Times New Roman" w:hAnsi="Times New Roman" w:cs="Times New Roman"/>
          <w:sz w:val="24"/>
          <w:szCs w:val="24"/>
        </w:rPr>
        <w:t xml:space="preserve"> </w:t>
      </w:r>
      <w:r w:rsidRPr="0090736F">
        <w:rPr>
          <w:rFonts w:ascii="Times New Roman" w:hAnsi="Times New Roman" w:cs="Times New Roman"/>
          <w:sz w:val="24"/>
          <w:szCs w:val="24"/>
        </w:rPr>
        <w:t>povinnosť najneskôr do 30 dní odo dňa vzniku tejto daňovej povinnosti.</w:t>
      </w:r>
    </w:p>
    <w:p w:rsidR="007B4B6E" w:rsidRPr="007F7B96" w:rsidRDefault="007B4B6E" w:rsidP="007B4B6E">
      <w:pPr>
        <w:pStyle w:val="Odsekzoznamu"/>
        <w:numPr>
          <w:ilvl w:val="0"/>
          <w:numId w:val="11"/>
        </w:numPr>
        <w:spacing w:after="0" w:line="276" w:lineRule="auto"/>
        <w:ind w:left="426" w:hanging="426"/>
        <w:jc w:val="both"/>
        <w:rPr>
          <w:rFonts w:ascii="Times New Roman" w:hAnsi="Times New Roman" w:cs="Times New Roman"/>
          <w:sz w:val="24"/>
          <w:szCs w:val="24"/>
        </w:rPr>
      </w:pPr>
      <w:r w:rsidRPr="007F7B96">
        <w:rPr>
          <w:rFonts w:ascii="Times New Roman" w:hAnsi="Times New Roman" w:cs="Times New Roman"/>
          <w:sz w:val="24"/>
          <w:szCs w:val="24"/>
        </w:rPr>
        <w:t>Ak v priebehu zdaňovacieho obdobia daňovník nadobudne nehnuteľnosť vydražením, je</w:t>
      </w:r>
      <w:r>
        <w:rPr>
          <w:rFonts w:ascii="Times New Roman" w:hAnsi="Times New Roman" w:cs="Times New Roman"/>
          <w:sz w:val="24"/>
          <w:szCs w:val="24"/>
        </w:rPr>
        <w:t xml:space="preserve"> </w:t>
      </w:r>
      <w:r w:rsidRPr="007F7B96">
        <w:rPr>
          <w:rFonts w:ascii="Times New Roman" w:hAnsi="Times New Roman" w:cs="Times New Roman"/>
          <w:sz w:val="24"/>
          <w:szCs w:val="24"/>
        </w:rPr>
        <w:t xml:space="preserve">povinný podať priznanie k dani z nehnuteľnosti do 30 dní od vzniku daňovej povinnosti. </w:t>
      </w:r>
    </w:p>
    <w:p w:rsidR="007B4B6E" w:rsidRDefault="007B4B6E" w:rsidP="007B4B6E">
      <w:pPr>
        <w:pStyle w:val="Odsekzoznamu"/>
        <w:numPr>
          <w:ilvl w:val="0"/>
          <w:numId w:val="11"/>
        </w:numPr>
        <w:spacing w:after="0" w:line="276" w:lineRule="auto"/>
        <w:ind w:left="426" w:hanging="426"/>
        <w:jc w:val="both"/>
        <w:rPr>
          <w:rFonts w:ascii="Times New Roman" w:hAnsi="Times New Roman" w:cs="Times New Roman"/>
          <w:sz w:val="24"/>
          <w:szCs w:val="24"/>
        </w:rPr>
      </w:pPr>
      <w:r w:rsidRPr="007F7B96">
        <w:rPr>
          <w:rFonts w:ascii="Times New Roman" w:hAnsi="Times New Roman" w:cs="Times New Roman"/>
          <w:sz w:val="24"/>
          <w:szCs w:val="24"/>
        </w:rPr>
        <w:t>Ak daňovník podal priznanie k dani z nehnuteľnosti, k dani za psa a k dani za nevýherné hracie prístroje podľa ods. 1</w:t>
      </w:r>
      <w:r>
        <w:rPr>
          <w:rFonts w:ascii="Times New Roman" w:hAnsi="Times New Roman" w:cs="Times New Roman"/>
          <w:sz w:val="24"/>
          <w:szCs w:val="24"/>
        </w:rPr>
        <w:t>-</w:t>
      </w:r>
      <w:r w:rsidRPr="007F7B96">
        <w:rPr>
          <w:rFonts w:ascii="Times New Roman" w:hAnsi="Times New Roman" w:cs="Times New Roman"/>
          <w:sz w:val="24"/>
          <w:szCs w:val="24"/>
        </w:rPr>
        <w:t>3 tohto článku a stane sa vlastníkom, správcom, nájomcom alebo užívateľom ďalšej nehnuteľnosti alebo dôjde k zmene druhu alebo výmery pozemku, účelu využitia stavby, bytu alebo nebytového priestoru alebo mu zanikne vlastníctvo, správa, nájom alebo užívanie nehnuteľností, je povinný podať čiastkové priznanie k dani z nehnuteľností príslušnému správcovi</w:t>
      </w:r>
      <w:r>
        <w:rPr>
          <w:rFonts w:ascii="Times New Roman" w:hAnsi="Times New Roman" w:cs="Times New Roman"/>
          <w:sz w:val="24"/>
          <w:szCs w:val="24"/>
        </w:rPr>
        <w:t xml:space="preserve"> </w:t>
      </w:r>
      <w:r w:rsidRPr="007F7B96">
        <w:rPr>
          <w:rFonts w:ascii="Times New Roman" w:hAnsi="Times New Roman" w:cs="Times New Roman"/>
          <w:sz w:val="24"/>
          <w:szCs w:val="24"/>
        </w:rPr>
        <w:t>dane v lehote podľa ods. 1 tohto článku.</w:t>
      </w:r>
    </w:p>
    <w:p w:rsidR="007B4B6E" w:rsidRPr="003461BF" w:rsidRDefault="007B4B6E" w:rsidP="007B4B6E">
      <w:pPr>
        <w:pStyle w:val="Odsekzoznamu"/>
        <w:numPr>
          <w:ilvl w:val="0"/>
          <w:numId w:val="11"/>
        </w:numPr>
        <w:spacing w:after="0" w:line="276" w:lineRule="auto"/>
        <w:ind w:left="426" w:hanging="426"/>
        <w:jc w:val="both"/>
        <w:rPr>
          <w:rFonts w:ascii="Times New Roman" w:hAnsi="Times New Roman" w:cs="Times New Roman"/>
          <w:sz w:val="24"/>
          <w:szCs w:val="24"/>
        </w:rPr>
      </w:pPr>
      <w:r w:rsidRPr="003461BF">
        <w:rPr>
          <w:rFonts w:ascii="Times New Roman" w:hAnsi="Times New Roman" w:cs="Times New Roman"/>
          <w:sz w:val="24"/>
          <w:szCs w:val="24"/>
        </w:rPr>
        <w:t xml:space="preserve">Ak daňovník podal priznanie k dani z nehnuteľností, k dani za psa a k dani za nevýherné hracie prístroje podľa ods. 1-3 tohto článku a daňová povinnosť k dani za psa a k dani za nevýherné hracie prístroje alebo niektorej z nich vznikne alebo zanikne v priebehu zdaňovacieho obdobia, je povinný podať čiastkové priznanie k tej dani, ku ktorej vznikne </w:t>
      </w:r>
      <w:r w:rsidRPr="003461BF">
        <w:rPr>
          <w:rFonts w:ascii="Times New Roman" w:hAnsi="Times New Roman" w:cs="Times New Roman"/>
          <w:sz w:val="24"/>
          <w:szCs w:val="24"/>
        </w:rPr>
        <w:lastRenderedPageBreak/>
        <w:t>alebo zanikne daňová povinnosť</w:t>
      </w:r>
      <w:r>
        <w:rPr>
          <w:rFonts w:ascii="Times New Roman" w:hAnsi="Times New Roman" w:cs="Times New Roman"/>
          <w:sz w:val="24"/>
          <w:szCs w:val="24"/>
        </w:rPr>
        <w:t xml:space="preserve"> </w:t>
      </w:r>
      <w:r w:rsidRPr="003461BF">
        <w:rPr>
          <w:rFonts w:ascii="Times New Roman" w:hAnsi="Times New Roman" w:cs="Times New Roman"/>
          <w:sz w:val="24"/>
          <w:szCs w:val="24"/>
        </w:rPr>
        <w:t>príslušnému správcovi dane najneskôr do 30 dní odo dňa vzniku alebo zániku daňovej povinnosti.</w:t>
      </w:r>
    </w:p>
    <w:p w:rsidR="007B4B6E" w:rsidRDefault="007B4B6E" w:rsidP="007B4B6E">
      <w:pPr>
        <w:pStyle w:val="Odsekzoznamu"/>
        <w:numPr>
          <w:ilvl w:val="0"/>
          <w:numId w:val="11"/>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Ak v priebehu zdaňovacieho obdobia daňovník nadobudne nehnuteľnosť vydražením a</w:t>
      </w:r>
      <w:r>
        <w:rPr>
          <w:rFonts w:ascii="Times New Roman" w:hAnsi="Times New Roman" w:cs="Times New Roman"/>
          <w:sz w:val="24"/>
          <w:szCs w:val="24"/>
        </w:rPr>
        <w:t> </w:t>
      </w:r>
      <w:r w:rsidRPr="004C107A">
        <w:rPr>
          <w:rFonts w:ascii="Times New Roman" w:hAnsi="Times New Roman" w:cs="Times New Roman"/>
          <w:sz w:val="24"/>
          <w:szCs w:val="24"/>
        </w:rPr>
        <w:t>už</w:t>
      </w:r>
      <w:r>
        <w:rPr>
          <w:rFonts w:ascii="Times New Roman" w:hAnsi="Times New Roman" w:cs="Times New Roman"/>
          <w:sz w:val="24"/>
          <w:szCs w:val="24"/>
        </w:rPr>
        <w:t xml:space="preserve"> </w:t>
      </w:r>
      <w:r w:rsidRPr="004C107A">
        <w:rPr>
          <w:rFonts w:ascii="Times New Roman" w:hAnsi="Times New Roman" w:cs="Times New Roman"/>
          <w:sz w:val="24"/>
          <w:szCs w:val="24"/>
        </w:rPr>
        <w:t>podal priznanie k dani z nehnuteľností, k dani za psa a k dani za nevýherné hracie prístroje podľa</w:t>
      </w:r>
      <w:r>
        <w:rPr>
          <w:rFonts w:ascii="Times New Roman" w:hAnsi="Times New Roman" w:cs="Times New Roman"/>
          <w:sz w:val="24"/>
          <w:szCs w:val="24"/>
        </w:rPr>
        <w:t xml:space="preserve"> </w:t>
      </w:r>
      <w:r w:rsidRPr="004C107A">
        <w:rPr>
          <w:rFonts w:ascii="Times New Roman" w:hAnsi="Times New Roman" w:cs="Times New Roman"/>
          <w:sz w:val="24"/>
          <w:szCs w:val="24"/>
        </w:rPr>
        <w:t>ods. 1-3 tohto článku, je povinný podať čiastkové priznanie k dani z nehnuteľností do 30 dní odo</w:t>
      </w:r>
      <w:r>
        <w:rPr>
          <w:rFonts w:ascii="Times New Roman" w:hAnsi="Times New Roman" w:cs="Times New Roman"/>
          <w:sz w:val="24"/>
          <w:szCs w:val="24"/>
        </w:rPr>
        <w:t xml:space="preserve"> </w:t>
      </w:r>
      <w:r w:rsidRPr="004C107A">
        <w:rPr>
          <w:rFonts w:ascii="Times New Roman" w:hAnsi="Times New Roman" w:cs="Times New Roman"/>
          <w:sz w:val="24"/>
          <w:szCs w:val="24"/>
        </w:rPr>
        <w:t>dňa vzniku daňovej povinnosti príslušnému správcovi dane.</w:t>
      </w:r>
    </w:p>
    <w:p w:rsidR="007B4B6E" w:rsidRPr="00186738" w:rsidRDefault="007B4B6E" w:rsidP="007B4B6E">
      <w:pPr>
        <w:pStyle w:val="Odsekzoznamu"/>
        <w:numPr>
          <w:ilvl w:val="0"/>
          <w:numId w:val="11"/>
        </w:numPr>
        <w:spacing w:after="0" w:line="276" w:lineRule="auto"/>
        <w:ind w:left="426" w:hanging="426"/>
        <w:jc w:val="both"/>
        <w:rPr>
          <w:rFonts w:ascii="Times New Roman" w:hAnsi="Times New Roman" w:cs="Times New Roman"/>
          <w:sz w:val="24"/>
          <w:szCs w:val="24"/>
        </w:rPr>
      </w:pPr>
      <w:r w:rsidRPr="00186738">
        <w:rPr>
          <w:rFonts w:ascii="Times New Roman" w:hAnsi="Times New Roman" w:cs="Times New Roman"/>
          <w:sz w:val="24"/>
          <w:szCs w:val="24"/>
        </w:rPr>
        <w:t>V čiastkovom priznaní je daňovník povinný uviesť len zmeny oproti dovtedy podanému priznaniu k dani z nehnuteľností, k dani za psa a k dani za nevýherné hracie prístroje vrátane</w:t>
      </w:r>
      <w:r>
        <w:rPr>
          <w:rFonts w:ascii="Times New Roman" w:hAnsi="Times New Roman" w:cs="Times New Roman"/>
          <w:sz w:val="24"/>
          <w:szCs w:val="24"/>
        </w:rPr>
        <w:t xml:space="preserve"> </w:t>
      </w:r>
      <w:r w:rsidRPr="00186738">
        <w:rPr>
          <w:rFonts w:ascii="Times New Roman" w:hAnsi="Times New Roman" w:cs="Times New Roman"/>
          <w:sz w:val="24"/>
          <w:szCs w:val="24"/>
        </w:rPr>
        <w:t>čiastkového priznania k týmto daniam alebo niektorej z nich.</w:t>
      </w:r>
    </w:p>
    <w:p w:rsidR="007B4B6E" w:rsidRPr="00D84662" w:rsidRDefault="007B4B6E" w:rsidP="007B4B6E">
      <w:pPr>
        <w:pStyle w:val="Odsekzoznamu"/>
        <w:numPr>
          <w:ilvl w:val="0"/>
          <w:numId w:val="11"/>
        </w:numPr>
        <w:spacing w:after="0" w:line="276" w:lineRule="auto"/>
        <w:ind w:left="426" w:hanging="426"/>
        <w:jc w:val="both"/>
        <w:rPr>
          <w:rFonts w:ascii="Times New Roman" w:hAnsi="Times New Roman" w:cs="Times New Roman"/>
          <w:sz w:val="24"/>
          <w:szCs w:val="24"/>
        </w:rPr>
      </w:pPr>
      <w:r w:rsidRPr="00D84662">
        <w:rPr>
          <w:rFonts w:ascii="Times New Roman" w:hAnsi="Times New Roman" w:cs="Times New Roman"/>
          <w:sz w:val="24"/>
          <w:szCs w:val="24"/>
        </w:rPr>
        <w:t>Pred uplynutím lehoty na podanie priznania k dani z nehnuteľností, k dani za psa a k dani za nevýherné hracie prístroje alebo niektorej z nich alebo čiastkového priznania k týmto daniam alebo niektorej z nich môže daňovník podať opravné priznanie. Na vyrubenie dane je rozhodujúce posledné podané opravné priznanie, pričom na podané priznanie alebo čiastkové priznanie alebo</w:t>
      </w:r>
      <w:r>
        <w:rPr>
          <w:rFonts w:ascii="Times New Roman" w:hAnsi="Times New Roman" w:cs="Times New Roman"/>
          <w:sz w:val="24"/>
          <w:szCs w:val="24"/>
        </w:rPr>
        <w:t xml:space="preserve"> </w:t>
      </w:r>
      <w:r w:rsidRPr="00D84662">
        <w:rPr>
          <w:rFonts w:ascii="Times New Roman" w:hAnsi="Times New Roman" w:cs="Times New Roman"/>
          <w:sz w:val="24"/>
          <w:szCs w:val="24"/>
        </w:rPr>
        <w:t>predchádzajúce opravné priznanie sa neprihliada.</w:t>
      </w:r>
    </w:p>
    <w:p w:rsidR="007B4B6E" w:rsidRPr="00DF331F" w:rsidRDefault="007B4B6E" w:rsidP="007B4B6E">
      <w:pPr>
        <w:pStyle w:val="Odsekzoznamu"/>
        <w:numPr>
          <w:ilvl w:val="0"/>
          <w:numId w:val="11"/>
        </w:numPr>
        <w:spacing w:after="0" w:line="276" w:lineRule="auto"/>
        <w:ind w:left="426" w:hanging="426"/>
        <w:jc w:val="both"/>
        <w:rPr>
          <w:rFonts w:ascii="Times New Roman" w:hAnsi="Times New Roman" w:cs="Times New Roman"/>
          <w:sz w:val="24"/>
          <w:szCs w:val="24"/>
        </w:rPr>
      </w:pPr>
      <w:r w:rsidRPr="00DF331F">
        <w:rPr>
          <w:rFonts w:ascii="Times New Roman" w:hAnsi="Times New Roman" w:cs="Times New Roman"/>
          <w:sz w:val="24"/>
          <w:szCs w:val="24"/>
        </w:rPr>
        <w:t>Daňovník je povinný podať dodatočné priznanie, ak zistí, že v priznaní k dani z nehnuteľností, k dani za psa a k dani za nevýherné hracie prístroje alebo niektorej z nich alebo v čiastkovom priznaní týmto daniam alebo niektorej z nich neuviedol správne údaje na vyrubenie dane najneskôr do štyroch rokov od konca roka, v ktorom vznikla povinnosť podať priznanie k dani z nehnuteľností, k dani za psa a k dani za nevýherné hracie prístroje alebo niektorej z nich alebo</w:t>
      </w:r>
      <w:r>
        <w:rPr>
          <w:rFonts w:ascii="Times New Roman" w:hAnsi="Times New Roman" w:cs="Times New Roman"/>
          <w:sz w:val="24"/>
          <w:szCs w:val="24"/>
        </w:rPr>
        <w:t xml:space="preserve"> </w:t>
      </w:r>
      <w:r w:rsidRPr="00DF331F">
        <w:rPr>
          <w:rFonts w:ascii="Times New Roman" w:hAnsi="Times New Roman" w:cs="Times New Roman"/>
          <w:sz w:val="24"/>
          <w:szCs w:val="24"/>
        </w:rPr>
        <w:t>čiastkové priznanie k týmto daniam alebo niektorej z nich.</w:t>
      </w:r>
    </w:p>
    <w:p w:rsidR="007B4B6E" w:rsidRPr="004C107A" w:rsidRDefault="007B4B6E" w:rsidP="007B4B6E">
      <w:pPr>
        <w:pStyle w:val="Odsekzoznamu"/>
        <w:spacing w:after="0" w:line="276" w:lineRule="auto"/>
        <w:ind w:left="644"/>
        <w:rPr>
          <w:rFonts w:ascii="Times New Roman" w:hAnsi="Times New Roman" w:cs="Times New Roman"/>
          <w:sz w:val="24"/>
          <w:szCs w:val="24"/>
        </w:rPr>
      </w:pPr>
    </w:p>
    <w:p w:rsidR="007B4B6E" w:rsidRPr="009A5EDC" w:rsidRDefault="007B4B6E" w:rsidP="007B4B6E">
      <w:pPr>
        <w:pStyle w:val="Odsekzoznamu"/>
        <w:spacing w:after="0" w:line="276" w:lineRule="auto"/>
        <w:ind w:left="0"/>
        <w:jc w:val="center"/>
        <w:rPr>
          <w:rFonts w:ascii="Times New Roman" w:hAnsi="Times New Roman" w:cs="Times New Roman"/>
          <w:b/>
          <w:bCs/>
          <w:sz w:val="24"/>
          <w:szCs w:val="24"/>
        </w:rPr>
      </w:pPr>
      <w:r w:rsidRPr="005554A9">
        <w:rPr>
          <w:rFonts w:ascii="Times New Roman" w:hAnsi="Times New Roman" w:cs="Times New Roman"/>
          <w:b/>
          <w:bCs/>
          <w:sz w:val="24"/>
          <w:szCs w:val="24"/>
        </w:rPr>
        <w:t xml:space="preserve"> </w:t>
      </w:r>
      <w:r w:rsidRPr="003C1745">
        <w:rPr>
          <w:rFonts w:ascii="Times New Roman" w:hAnsi="Times New Roman" w:cs="Times New Roman"/>
          <w:b/>
          <w:bCs/>
          <w:sz w:val="24"/>
          <w:szCs w:val="24"/>
        </w:rPr>
        <w:t xml:space="preserve">Článok </w:t>
      </w:r>
      <w:r>
        <w:rPr>
          <w:rFonts w:ascii="Times New Roman" w:hAnsi="Times New Roman" w:cs="Times New Roman"/>
          <w:b/>
          <w:bCs/>
          <w:sz w:val="24"/>
          <w:szCs w:val="24"/>
        </w:rPr>
        <w:t>14</w:t>
      </w: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sidRPr="005554A9">
        <w:rPr>
          <w:rFonts w:ascii="Times New Roman" w:hAnsi="Times New Roman" w:cs="Times New Roman"/>
          <w:b/>
          <w:bCs/>
          <w:sz w:val="24"/>
          <w:szCs w:val="24"/>
        </w:rPr>
        <w:t>Vyrubenie dane z nehnuteľností, dane za psa a dane za nevýherné hracie prístroje</w:t>
      </w:r>
    </w:p>
    <w:p w:rsidR="007B4B6E" w:rsidRPr="005554A9" w:rsidRDefault="007B4B6E" w:rsidP="007B4B6E">
      <w:pPr>
        <w:pStyle w:val="Odsekzoznamu"/>
        <w:spacing w:after="0" w:line="276" w:lineRule="auto"/>
        <w:ind w:left="644"/>
        <w:jc w:val="center"/>
        <w:rPr>
          <w:rFonts w:ascii="Times New Roman" w:hAnsi="Times New Roman" w:cs="Times New Roman"/>
          <w:b/>
          <w:bCs/>
          <w:sz w:val="24"/>
          <w:szCs w:val="24"/>
        </w:rPr>
      </w:pPr>
    </w:p>
    <w:p w:rsidR="007B4B6E" w:rsidRPr="005554A9" w:rsidRDefault="007B4B6E" w:rsidP="007B4B6E">
      <w:pPr>
        <w:pStyle w:val="Odsekzoznamu"/>
        <w:numPr>
          <w:ilvl w:val="0"/>
          <w:numId w:val="12"/>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Daň z nehnuteľností, daň za psa a daň za nevýherné hracie prístroje vyrubuje správca</w:t>
      </w:r>
      <w:r>
        <w:rPr>
          <w:rFonts w:ascii="Times New Roman" w:hAnsi="Times New Roman" w:cs="Times New Roman"/>
          <w:sz w:val="24"/>
          <w:szCs w:val="24"/>
        </w:rPr>
        <w:t xml:space="preserve"> </w:t>
      </w:r>
      <w:r w:rsidRPr="005554A9">
        <w:rPr>
          <w:rFonts w:ascii="Times New Roman" w:hAnsi="Times New Roman" w:cs="Times New Roman"/>
          <w:sz w:val="24"/>
          <w:szCs w:val="24"/>
        </w:rPr>
        <w:t>dane každoročne podľa stavu k 1. januáru príslušného zdaňovacieho obdobia na celé zdaňovacie</w:t>
      </w:r>
      <w:r>
        <w:rPr>
          <w:rFonts w:ascii="Times New Roman" w:hAnsi="Times New Roman" w:cs="Times New Roman"/>
          <w:sz w:val="24"/>
          <w:szCs w:val="24"/>
        </w:rPr>
        <w:t xml:space="preserve"> </w:t>
      </w:r>
      <w:r w:rsidRPr="005554A9">
        <w:rPr>
          <w:rFonts w:ascii="Times New Roman" w:hAnsi="Times New Roman" w:cs="Times New Roman"/>
          <w:sz w:val="24"/>
          <w:szCs w:val="24"/>
        </w:rPr>
        <w:t>obdobie jedným rozhodnutím, ak zákon o miestnych daniach neustanovuje inak (§ 99 e ods. 2 – 4,</w:t>
      </w:r>
      <w:r>
        <w:rPr>
          <w:rFonts w:ascii="Times New Roman" w:hAnsi="Times New Roman" w:cs="Times New Roman"/>
          <w:sz w:val="24"/>
          <w:szCs w:val="24"/>
        </w:rPr>
        <w:t xml:space="preserve"> </w:t>
      </w:r>
      <w:r w:rsidRPr="005554A9">
        <w:rPr>
          <w:rFonts w:ascii="Times New Roman" w:hAnsi="Times New Roman" w:cs="Times New Roman"/>
          <w:sz w:val="24"/>
          <w:szCs w:val="24"/>
        </w:rPr>
        <w:t>6 a 7 zákona o miestnych daniach).</w:t>
      </w:r>
    </w:p>
    <w:p w:rsidR="007B4B6E" w:rsidRPr="005554A9" w:rsidRDefault="007B4B6E" w:rsidP="007B4B6E">
      <w:pPr>
        <w:pStyle w:val="Odsekzoznamu"/>
        <w:numPr>
          <w:ilvl w:val="0"/>
          <w:numId w:val="12"/>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Pri dohode spoluvlastníkov správca dane vyrubí daň z nehnuteľností rozhodnutím</w:t>
      </w:r>
      <w:r>
        <w:rPr>
          <w:rFonts w:ascii="Times New Roman" w:hAnsi="Times New Roman" w:cs="Times New Roman"/>
          <w:sz w:val="24"/>
          <w:szCs w:val="24"/>
        </w:rPr>
        <w:t xml:space="preserve"> </w:t>
      </w:r>
      <w:r w:rsidRPr="005554A9">
        <w:rPr>
          <w:rFonts w:ascii="Times New Roman" w:hAnsi="Times New Roman" w:cs="Times New Roman"/>
          <w:sz w:val="24"/>
          <w:szCs w:val="24"/>
        </w:rPr>
        <w:t>zástupcovi, ktorý podal príslušné priznanie a pri bezpodielovom spoluvlastníctve manželov tomu</w:t>
      </w:r>
      <w:r>
        <w:rPr>
          <w:rFonts w:ascii="Times New Roman" w:hAnsi="Times New Roman" w:cs="Times New Roman"/>
          <w:sz w:val="24"/>
          <w:szCs w:val="24"/>
        </w:rPr>
        <w:t xml:space="preserve"> </w:t>
      </w:r>
      <w:r w:rsidRPr="005554A9">
        <w:rPr>
          <w:rFonts w:ascii="Times New Roman" w:hAnsi="Times New Roman" w:cs="Times New Roman"/>
          <w:sz w:val="24"/>
          <w:szCs w:val="24"/>
        </w:rPr>
        <w:t>z manželov, ktorý podal príslušné priznanie.</w:t>
      </w:r>
    </w:p>
    <w:p w:rsidR="007B4B6E" w:rsidRDefault="007B4B6E" w:rsidP="007B4B6E">
      <w:pPr>
        <w:pStyle w:val="Odsekzoznamu"/>
        <w:spacing w:after="0" w:line="276" w:lineRule="auto"/>
        <w:ind w:left="1024"/>
        <w:jc w:val="center"/>
        <w:rPr>
          <w:rFonts w:ascii="Times New Roman" w:hAnsi="Times New Roman" w:cs="Times New Roman"/>
          <w:b/>
          <w:bCs/>
          <w:sz w:val="24"/>
          <w:szCs w:val="24"/>
        </w:rPr>
      </w:pP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sidRPr="003C1745">
        <w:rPr>
          <w:rFonts w:ascii="Times New Roman" w:hAnsi="Times New Roman" w:cs="Times New Roman"/>
          <w:b/>
          <w:bCs/>
          <w:sz w:val="24"/>
          <w:szCs w:val="24"/>
        </w:rPr>
        <w:t xml:space="preserve">Článok </w:t>
      </w:r>
      <w:r>
        <w:rPr>
          <w:rFonts w:ascii="Times New Roman" w:hAnsi="Times New Roman" w:cs="Times New Roman"/>
          <w:b/>
          <w:bCs/>
          <w:sz w:val="24"/>
          <w:szCs w:val="24"/>
        </w:rPr>
        <w:t>15</w:t>
      </w: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Pr>
          <w:rFonts w:ascii="Times New Roman" w:hAnsi="Times New Roman" w:cs="Times New Roman"/>
          <w:b/>
          <w:bCs/>
          <w:sz w:val="24"/>
          <w:szCs w:val="24"/>
        </w:rPr>
        <w:t>P</w:t>
      </w:r>
      <w:r w:rsidRPr="00F113EA">
        <w:rPr>
          <w:rFonts w:ascii="Times New Roman" w:hAnsi="Times New Roman" w:cs="Times New Roman"/>
          <w:b/>
          <w:bCs/>
          <w:sz w:val="24"/>
          <w:szCs w:val="24"/>
        </w:rPr>
        <w:t>latenie dane</w:t>
      </w:r>
    </w:p>
    <w:p w:rsidR="007B4B6E" w:rsidRPr="00F113EA" w:rsidRDefault="007B4B6E" w:rsidP="007B4B6E">
      <w:pPr>
        <w:pStyle w:val="Odsekzoznamu"/>
        <w:spacing w:after="0" w:line="276" w:lineRule="auto"/>
        <w:ind w:left="1024"/>
        <w:jc w:val="center"/>
        <w:rPr>
          <w:rFonts w:ascii="Times New Roman" w:hAnsi="Times New Roman" w:cs="Times New Roman"/>
          <w:b/>
          <w:bCs/>
          <w:sz w:val="24"/>
          <w:szCs w:val="24"/>
        </w:rPr>
      </w:pPr>
    </w:p>
    <w:p w:rsidR="007B4B6E" w:rsidRPr="00CA1ADD" w:rsidRDefault="007B4B6E" w:rsidP="007B4B6E">
      <w:pPr>
        <w:pStyle w:val="Odsekzoznamu"/>
        <w:numPr>
          <w:ilvl w:val="0"/>
          <w:numId w:val="13"/>
        </w:numPr>
        <w:spacing w:after="0" w:line="276" w:lineRule="auto"/>
        <w:ind w:left="644" w:hanging="426"/>
        <w:rPr>
          <w:rFonts w:ascii="Times New Roman" w:hAnsi="Times New Roman" w:cs="Times New Roman"/>
          <w:sz w:val="24"/>
          <w:szCs w:val="24"/>
        </w:rPr>
      </w:pPr>
      <w:r w:rsidRPr="00CA1ADD">
        <w:rPr>
          <w:rFonts w:ascii="Times New Roman" w:hAnsi="Times New Roman" w:cs="Times New Roman"/>
          <w:sz w:val="24"/>
          <w:szCs w:val="24"/>
        </w:rPr>
        <w:t>Vyrubená daň z nehnuteľností, daň za psa a daň za nevýherné hracie prístroje je splatná</w:t>
      </w:r>
      <w:r>
        <w:rPr>
          <w:rFonts w:ascii="Times New Roman" w:hAnsi="Times New Roman" w:cs="Times New Roman"/>
          <w:sz w:val="24"/>
          <w:szCs w:val="24"/>
        </w:rPr>
        <w:t xml:space="preserve"> </w:t>
      </w:r>
      <w:r w:rsidRPr="00CA1ADD">
        <w:rPr>
          <w:rFonts w:ascii="Times New Roman" w:hAnsi="Times New Roman" w:cs="Times New Roman"/>
          <w:sz w:val="24"/>
          <w:szCs w:val="24"/>
        </w:rPr>
        <w:t>do 15 dní odo dňa nadobudnutia právoplatnosti rozhodnutia.</w:t>
      </w:r>
    </w:p>
    <w:p w:rsidR="007B4B6E" w:rsidRDefault="007B4B6E" w:rsidP="007B4B6E">
      <w:pPr>
        <w:pStyle w:val="Odsekzoznamu"/>
        <w:spacing w:after="0" w:line="276" w:lineRule="auto"/>
        <w:ind w:left="644"/>
        <w:rPr>
          <w:rFonts w:ascii="Times New Roman" w:hAnsi="Times New Roman" w:cs="Times New Roman"/>
          <w:sz w:val="24"/>
          <w:szCs w:val="24"/>
        </w:rPr>
      </w:pPr>
    </w:p>
    <w:p w:rsidR="007B4B6E" w:rsidRDefault="007B4B6E" w:rsidP="007B4B6E">
      <w:pPr>
        <w:spacing w:after="0" w:line="276" w:lineRule="auto"/>
        <w:jc w:val="center"/>
        <w:rPr>
          <w:rFonts w:ascii="Times New Roman" w:hAnsi="Times New Roman" w:cs="Times New Roman"/>
          <w:b/>
          <w:bCs/>
          <w:sz w:val="24"/>
          <w:szCs w:val="24"/>
        </w:rPr>
      </w:pPr>
    </w:p>
    <w:p w:rsidR="000E739F" w:rsidRDefault="000E739F" w:rsidP="007B4B6E">
      <w:pPr>
        <w:spacing w:after="0" w:line="276" w:lineRule="auto"/>
        <w:jc w:val="center"/>
        <w:rPr>
          <w:rFonts w:ascii="Times New Roman" w:hAnsi="Times New Roman" w:cs="Times New Roman"/>
          <w:b/>
          <w:bCs/>
          <w:sz w:val="24"/>
          <w:szCs w:val="24"/>
        </w:rPr>
      </w:pPr>
    </w:p>
    <w:p w:rsidR="000E739F" w:rsidRDefault="000E739F" w:rsidP="007B4B6E">
      <w:pPr>
        <w:spacing w:after="0" w:line="276" w:lineRule="auto"/>
        <w:jc w:val="center"/>
        <w:rPr>
          <w:rFonts w:ascii="Times New Roman" w:hAnsi="Times New Roman" w:cs="Times New Roman"/>
          <w:b/>
          <w:bCs/>
          <w:sz w:val="24"/>
          <w:szCs w:val="24"/>
        </w:rPr>
      </w:pPr>
    </w:p>
    <w:p w:rsidR="000E739F" w:rsidRDefault="000E739F" w:rsidP="007B4B6E">
      <w:pPr>
        <w:spacing w:after="0" w:line="276" w:lineRule="auto"/>
        <w:jc w:val="center"/>
        <w:rPr>
          <w:rFonts w:ascii="Times New Roman" w:hAnsi="Times New Roman" w:cs="Times New Roman"/>
          <w:b/>
          <w:bCs/>
          <w:sz w:val="24"/>
          <w:szCs w:val="24"/>
        </w:rPr>
      </w:pPr>
    </w:p>
    <w:p w:rsidR="000E739F" w:rsidRDefault="000E739F" w:rsidP="007B4B6E">
      <w:pPr>
        <w:spacing w:after="0" w:line="276" w:lineRule="auto"/>
        <w:jc w:val="center"/>
        <w:rPr>
          <w:rFonts w:ascii="Times New Roman" w:hAnsi="Times New Roman" w:cs="Times New Roman"/>
          <w:b/>
          <w:bCs/>
          <w:sz w:val="24"/>
          <w:szCs w:val="24"/>
        </w:rPr>
      </w:pPr>
    </w:p>
    <w:p w:rsidR="007B4B6E" w:rsidRPr="006F36AE" w:rsidRDefault="007B4B6E" w:rsidP="007B4B6E">
      <w:pPr>
        <w:spacing w:after="0" w:line="276" w:lineRule="auto"/>
        <w:jc w:val="center"/>
        <w:rPr>
          <w:rFonts w:ascii="Times New Roman" w:hAnsi="Times New Roman" w:cs="Times New Roman"/>
          <w:b/>
          <w:bCs/>
          <w:sz w:val="24"/>
          <w:szCs w:val="24"/>
        </w:rPr>
      </w:pPr>
      <w:r w:rsidRPr="006F36AE">
        <w:rPr>
          <w:rFonts w:ascii="Times New Roman" w:hAnsi="Times New Roman" w:cs="Times New Roman"/>
          <w:b/>
          <w:bCs/>
          <w:sz w:val="24"/>
          <w:szCs w:val="24"/>
        </w:rPr>
        <w:lastRenderedPageBreak/>
        <w:t>I</w:t>
      </w:r>
      <w:r>
        <w:rPr>
          <w:rFonts w:ascii="Times New Roman" w:hAnsi="Times New Roman" w:cs="Times New Roman"/>
          <w:b/>
          <w:bCs/>
          <w:sz w:val="24"/>
          <w:szCs w:val="24"/>
        </w:rPr>
        <w:t>I</w:t>
      </w:r>
      <w:r w:rsidRPr="006F36AE">
        <w:rPr>
          <w:rFonts w:ascii="Times New Roman" w:hAnsi="Times New Roman" w:cs="Times New Roman"/>
          <w:b/>
          <w:bCs/>
          <w:sz w:val="24"/>
          <w:szCs w:val="24"/>
        </w:rPr>
        <w:t xml:space="preserve">I. </w:t>
      </w:r>
      <w:r>
        <w:rPr>
          <w:rFonts w:ascii="Times New Roman" w:hAnsi="Times New Roman" w:cs="Times New Roman"/>
          <w:b/>
          <w:bCs/>
          <w:sz w:val="24"/>
          <w:szCs w:val="24"/>
        </w:rPr>
        <w:t>č</w:t>
      </w:r>
      <w:r w:rsidRPr="006F36AE">
        <w:rPr>
          <w:rFonts w:ascii="Times New Roman" w:hAnsi="Times New Roman" w:cs="Times New Roman"/>
          <w:b/>
          <w:bCs/>
          <w:sz w:val="24"/>
          <w:szCs w:val="24"/>
        </w:rPr>
        <w:t>asť</w:t>
      </w:r>
    </w:p>
    <w:p w:rsidR="007B4B6E" w:rsidRDefault="007B4B6E" w:rsidP="007B4B6E">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MIESTNY POPLATOK ZA KO</w:t>
      </w:r>
    </w:p>
    <w:p w:rsidR="007B4B6E" w:rsidRDefault="007B4B6E" w:rsidP="007B4B6E">
      <w:pPr>
        <w:spacing w:after="0" w:line="276" w:lineRule="auto"/>
        <w:jc w:val="center"/>
        <w:rPr>
          <w:rFonts w:ascii="Times New Roman" w:hAnsi="Times New Roman" w:cs="Times New Roman"/>
          <w:b/>
          <w:bCs/>
          <w:sz w:val="24"/>
          <w:szCs w:val="24"/>
        </w:rPr>
      </w:pPr>
    </w:p>
    <w:p w:rsidR="007B4B6E" w:rsidRDefault="007B4B6E" w:rsidP="007B4B6E">
      <w:pPr>
        <w:spacing w:after="0" w:line="276" w:lineRule="auto"/>
        <w:jc w:val="center"/>
        <w:rPr>
          <w:rFonts w:ascii="Times New Roman" w:hAnsi="Times New Roman" w:cs="Times New Roman"/>
          <w:b/>
          <w:bCs/>
          <w:sz w:val="24"/>
          <w:szCs w:val="24"/>
        </w:rPr>
      </w:pPr>
      <w:r w:rsidRPr="003C1745">
        <w:rPr>
          <w:rFonts w:ascii="Times New Roman" w:hAnsi="Times New Roman" w:cs="Times New Roman"/>
          <w:b/>
          <w:bCs/>
          <w:sz w:val="24"/>
          <w:szCs w:val="24"/>
        </w:rPr>
        <w:t xml:space="preserve">Článok </w:t>
      </w:r>
      <w:r>
        <w:rPr>
          <w:rFonts w:ascii="Times New Roman" w:hAnsi="Times New Roman" w:cs="Times New Roman"/>
          <w:b/>
          <w:bCs/>
          <w:sz w:val="24"/>
          <w:szCs w:val="24"/>
        </w:rPr>
        <w:t>16</w:t>
      </w: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sidRPr="00CA1ADD">
        <w:rPr>
          <w:rFonts w:ascii="Times New Roman" w:hAnsi="Times New Roman" w:cs="Times New Roman"/>
          <w:b/>
          <w:bCs/>
          <w:sz w:val="24"/>
          <w:szCs w:val="24"/>
        </w:rPr>
        <w:t>Miestny poplatok za komunálne odpady</w:t>
      </w:r>
      <w:r>
        <w:rPr>
          <w:rFonts w:ascii="Times New Roman" w:hAnsi="Times New Roman" w:cs="Times New Roman"/>
          <w:b/>
          <w:bCs/>
          <w:sz w:val="24"/>
          <w:szCs w:val="24"/>
        </w:rPr>
        <w:t xml:space="preserve"> </w:t>
      </w: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sidRPr="009D005A">
        <w:rPr>
          <w:rFonts w:ascii="Times New Roman" w:hAnsi="Times New Roman" w:cs="Times New Roman"/>
          <w:b/>
          <w:bCs/>
          <w:sz w:val="24"/>
          <w:szCs w:val="24"/>
        </w:rPr>
        <w:t>a drobné stavebné odpady</w:t>
      </w:r>
    </w:p>
    <w:p w:rsidR="007B4B6E" w:rsidRPr="009D005A" w:rsidRDefault="007B4B6E" w:rsidP="007B4B6E">
      <w:pPr>
        <w:pStyle w:val="Odsekzoznamu"/>
        <w:spacing w:after="0" w:line="276" w:lineRule="auto"/>
        <w:ind w:left="644"/>
        <w:jc w:val="center"/>
        <w:rPr>
          <w:rFonts w:ascii="Times New Roman" w:hAnsi="Times New Roman" w:cs="Times New Roman"/>
          <w:b/>
          <w:bCs/>
          <w:sz w:val="24"/>
          <w:szCs w:val="24"/>
        </w:rPr>
      </w:pPr>
    </w:p>
    <w:p w:rsidR="007B4B6E" w:rsidRPr="004B1F3E" w:rsidRDefault="007B4B6E" w:rsidP="007B4B6E">
      <w:pPr>
        <w:pStyle w:val="Odsekzoznamu"/>
        <w:numPr>
          <w:ilvl w:val="0"/>
          <w:numId w:val="14"/>
        </w:numPr>
        <w:spacing w:after="0" w:line="276" w:lineRule="auto"/>
        <w:ind w:left="426" w:hanging="426"/>
        <w:jc w:val="both"/>
        <w:rPr>
          <w:rFonts w:ascii="Times New Roman" w:hAnsi="Times New Roman" w:cs="Times New Roman"/>
          <w:sz w:val="24"/>
          <w:szCs w:val="24"/>
        </w:rPr>
      </w:pPr>
      <w:r w:rsidRPr="004B1F3E">
        <w:rPr>
          <w:rFonts w:ascii="Times New Roman" w:hAnsi="Times New Roman" w:cs="Times New Roman"/>
          <w:sz w:val="24"/>
          <w:szCs w:val="24"/>
        </w:rPr>
        <w:t>Miestny poplatok za komunálne odpady a drobné stavebné odpady (ďalej len „poplatok“) sa platí za komunálne odpady a drobné stavebné odpady, ktoré vznikajú na území obce.</w:t>
      </w:r>
    </w:p>
    <w:p w:rsidR="007B4B6E" w:rsidRPr="004C107A" w:rsidRDefault="007B4B6E" w:rsidP="007B4B6E">
      <w:pPr>
        <w:pStyle w:val="Odsekzoznamu"/>
        <w:numPr>
          <w:ilvl w:val="0"/>
          <w:numId w:val="14"/>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Ak ďalej nie je ustanovené inak, poplatok platí poplatník, ktorým je:</w:t>
      </w:r>
    </w:p>
    <w:p w:rsidR="007B4B6E" w:rsidRPr="004C107A" w:rsidRDefault="007B4B6E" w:rsidP="007B4B6E">
      <w:pPr>
        <w:pStyle w:val="Odsekzoznamu"/>
        <w:spacing w:after="0" w:line="276" w:lineRule="auto"/>
        <w:ind w:left="426"/>
        <w:jc w:val="both"/>
        <w:rPr>
          <w:rFonts w:ascii="Times New Roman" w:hAnsi="Times New Roman" w:cs="Times New Roman"/>
          <w:sz w:val="24"/>
          <w:szCs w:val="24"/>
        </w:rPr>
      </w:pPr>
      <w:r w:rsidRPr="004C107A">
        <w:rPr>
          <w:rFonts w:ascii="Times New Roman" w:hAnsi="Times New Roman" w:cs="Times New Roman"/>
          <w:sz w:val="24"/>
          <w:szCs w:val="24"/>
        </w:rPr>
        <w:t>a) fyzická osoba, ktorá má v obci trvalý pobyt alebo prechodný pobyt alebo ktorá je na</w:t>
      </w:r>
      <w:r>
        <w:rPr>
          <w:rFonts w:ascii="Times New Roman" w:hAnsi="Times New Roman" w:cs="Times New Roman"/>
          <w:sz w:val="24"/>
          <w:szCs w:val="24"/>
        </w:rPr>
        <w:t xml:space="preserve"> </w:t>
      </w:r>
      <w:r w:rsidRPr="004C107A">
        <w:rPr>
          <w:rFonts w:ascii="Times New Roman" w:hAnsi="Times New Roman" w:cs="Times New Roman"/>
          <w:sz w:val="24"/>
          <w:szCs w:val="24"/>
        </w:rPr>
        <w:t>území obce oprávnená užívať alebo užíva byt, nebytový priestor, pozemnú stavbu alebo jej časť,</w:t>
      </w:r>
      <w:r>
        <w:rPr>
          <w:rFonts w:ascii="Times New Roman" w:hAnsi="Times New Roman" w:cs="Times New Roman"/>
          <w:sz w:val="24"/>
          <w:szCs w:val="24"/>
        </w:rPr>
        <w:t xml:space="preserve"> </w:t>
      </w:r>
      <w:r w:rsidRPr="004C107A">
        <w:rPr>
          <w:rFonts w:ascii="Times New Roman" w:hAnsi="Times New Roman" w:cs="Times New Roman"/>
          <w:sz w:val="24"/>
          <w:szCs w:val="24"/>
        </w:rPr>
        <w:t>alebo objekt, ktorý nie je stavbou, alebo záhradu, vinicu, ovocný sad, trvalý trávny porast na</w:t>
      </w:r>
      <w:r>
        <w:rPr>
          <w:rFonts w:ascii="Times New Roman" w:hAnsi="Times New Roman" w:cs="Times New Roman"/>
          <w:sz w:val="24"/>
          <w:szCs w:val="24"/>
        </w:rPr>
        <w:t xml:space="preserve"> </w:t>
      </w:r>
      <w:r w:rsidRPr="004C107A">
        <w:rPr>
          <w:rFonts w:ascii="Times New Roman" w:hAnsi="Times New Roman" w:cs="Times New Roman"/>
          <w:sz w:val="24"/>
          <w:szCs w:val="24"/>
        </w:rPr>
        <w:t>iný účel ako na podnikanie, pozemok v zastavanom území obce okrem lesného pozemku a</w:t>
      </w:r>
      <w:r>
        <w:rPr>
          <w:rFonts w:ascii="Times New Roman" w:hAnsi="Times New Roman" w:cs="Times New Roman"/>
          <w:sz w:val="24"/>
          <w:szCs w:val="24"/>
        </w:rPr>
        <w:t xml:space="preserve"> </w:t>
      </w:r>
      <w:r w:rsidRPr="004C107A">
        <w:rPr>
          <w:rFonts w:ascii="Times New Roman" w:hAnsi="Times New Roman" w:cs="Times New Roman"/>
          <w:sz w:val="24"/>
          <w:szCs w:val="24"/>
        </w:rPr>
        <w:t>pozemku, ktorý je evidovaný v katastri nehnuteľností ako vodná plocha (ďalej len "nehnuteľnosť"),</w:t>
      </w:r>
    </w:p>
    <w:p w:rsidR="007B4B6E" w:rsidRPr="004C107A" w:rsidRDefault="007B4B6E" w:rsidP="007B4B6E">
      <w:pPr>
        <w:pStyle w:val="Odsekzoznamu"/>
        <w:spacing w:after="0" w:line="276" w:lineRule="auto"/>
        <w:ind w:left="426"/>
        <w:jc w:val="both"/>
        <w:rPr>
          <w:rFonts w:ascii="Times New Roman" w:hAnsi="Times New Roman" w:cs="Times New Roman"/>
          <w:sz w:val="24"/>
          <w:szCs w:val="24"/>
        </w:rPr>
      </w:pPr>
      <w:r w:rsidRPr="004C107A">
        <w:rPr>
          <w:rFonts w:ascii="Times New Roman" w:hAnsi="Times New Roman" w:cs="Times New Roman"/>
          <w:sz w:val="24"/>
          <w:szCs w:val="24"/>
        </w:rPr>
        <w:t>b) právnická osoba, ktorá je oprávnená užívať alebo užíva nehnuteľnosť nachádzajúcu sa na</w:t>
      </w:r>
      <w:r>
        <w:rPr>
          <w:rFonts w:ascii="Times New Roman" w:hAnsi="Times New Roman" w:cs="Times New Roman"/>
          <w:sz w:val="24"/>
          <w:szCs w:val="24"/>
        </w:rPr>
        <w:t xml:space="preserve"> </w:t>
      </w:r>
      <w:r w:rsidRPr="004C107A">
        <w:rPr>
          <w:rFonts w:ascii="Times New Roman" w:hAnsi="Times New Roman" w:cs="Times New Roman"/>
          <w:sz w:val="24"/>
          <w:szCs w:val="24"/>
        </w:rPr>
        <w:t>území obce na iný účel ako na podnikanie,</w:t>
      </w:r>
    </w:p>
    <w:p w:rsidR="007B4B6E" w:rsidRPr="004C107A" w:rsidRDefault="007B4B6E" w:rsidP="007B4B6E">
      <w:pPr>
        <w:pStyle w:val="Odsekzoznamu"/>
        <w:spacing w:after="0" w:line="276" w:lineRule="auto"/>
        <w:ind w:left="426"/>
        <w:jc w:val="both"/>
        <w:rPr>
          <w:rFonts w:ascii="Times New Roman" w:hAnsi="Times New Roman" w:cs="Times New Roman"/>
          <w:sz w:val="24"/>
          <w:szCs w:val="24"/>
        </w:rPr>
      </w:pPr>
      <w:r w:rsidRPr="004C107A">
        <w:rPr>
          <w:rFonts w:ascii="Times New Roman" w:hAnsi="Times New Roman" w:cs="Times New Roman"/>
          <w:sz w:val="24"/>
          <w:szCs w:val="24"/>
        </w:rPr>
        <w:t>c) podnikateľ, ktorý je oprávnený užívať alebo užíva nehnuteľnosť nachádzajúcu sa na území obce</w:t>
      </w:r>
      <w:r>
        <w:rPr>
          <w:rFonts w:ascii="Times New Roman" w:hAnsi="Times New Roman" w:cs="Times New Roman"/>
          <w:sz w:val="24"/>
          <w:szCs w:val="24"/>
        </w:rPr>
        <w:t xml:space="preserve"> </w:t>
      </w:r>
      <w:r w:rsidRPr="004C107A">
        <w:rPr>
          <w:rFonts w:ascii="Times New Roman" w:hAnsi="Times New Roman" w:cs="Times New Roman"/>
          <w:sz w:val="24"/>
          <w:szCs w:val="24"/>
        </w:rPr>
        <w:t>na účel podnikania.</w:t>
      </w:r>
    </w:p>
    <w:p w:rsidR="007B4B6E" w:rsidRPr="00C27C33" w:rsidRDefault="007B4B6E" w:rsidP="007B4B6E">
      <w:pPr>
        <w:pStyle w:val="Odsekzoznamu"/>
        <w:numPr>
          <w:ilvl w:val="0"/>
          <w:numId w:val="14"/>
        </w:numPr>
        <w:spacing w:after="0" w:line="276" w:lineRule="auto"/>
        <w:ind w:left="426" w:hanging="426"/>
        <w:jc w:val="both"/>
        <w:rPr>
          <w:rFonts w:ascii="Times New Roman" w:hAnsi="Times New Roman" w:cs="Times New Roman"/>
          <w:sz w:val="24"/>
          <w:szCs w:val="24"/>
        </w:rPr>
      </w:pPr>
      <w:r w:rsidRPr="00C27C33">
        <w:rPr>
          <w:rFonts w:ascii="Times New Roman" w:hAnsi="Times New Roman" w:cs="Times New Roman"/>
          <w:sz w:val="24"/>
          <w:szCs w:val="24"/>
        </w:rPr>
        <w:t>Ak má osoba podľa odseku 2 písm. a) v obci súčasne trvalý pobyt a prechodný pobyt, poplatok platí iba z dôvodu trvalého pobytu. Ak má osoba podľa odseku 2 písm. a) tohto ustanovenia v obci trvalý pobyt alebo prechodný pobyt a súčasne je oprávnená užívať alebo užíva nehnuteľnosť na iný účel ako na podnikanie, poplatok platí iba z dôvodu trvalého pobytu</w:t>
      </w:r>
      <w:r>
        <w:rPr>
          <w:rFonts w:ascii="Times New Roman" w:hAnsi="Times New Roman" w:cs="Times New Roman"/>
          <w:sz w:val="24"/>
          <w:szCs w:val="24"/>
        </w:rPr>
        <w:t xml:space="preserve"> </w:t>
      </w:r>
      <w:r w:rsidRPr="00C27C33">
        <w:rPr>
          <w:rFonts w:ascii="Times New Roman" w:hAnsi="Times New Roman" w:cs="Times New Roman"/>
          <w:sz w:val="24"/>
          <w:szCs w:val="24"/>
        </w:rPr>
        <w:t>alebo prechodného pobytu /to neplatí, ak je v obci zavedený množstvový zber/.</w:t>
      </w:r>
    </w:p>
    <w:p w:rsidR="007B4B6E" w:rsidRPr="00F06D21" w:rsidRDefault="007B4B6E" w:rsidP="007B4B6E">
      <w:pPr>
        <w:pStyle w:val="Odsekzoznamu"/>
        <w:numPr>
          <w:ilvl w:val="0"/>
          <w:numId w:val="14"/>
        </w:numPr>
        <w:spacing w:after="0" w:line="276" w:lineRule="auto"/>
        <w:ind w:left="426" w:hanging="426"/>
        <w:jc w:val="both"/>
        <w:rPr>
          <w:rFonts w:ascii="Times New Roman" w:hAnsi="Times New Roman" w:cs="Times New Roman"/>
          <w:sz w:val="24"/>
          <w:szCs w:val="24"/>
        </w:rPr>
      </w:pPr>
      <w:r w:rsidRPr="00F06D21">
        <w:rPr>
          <w:rFonts w:ascii="Times New Roman" w:hAnsi="Times New Roman" w:cs="Times New Roman"/>
          <w:sz w:val="24"/>
          <w:szCs w:val="24"/>
        </w:rPr>
        <w:t>Poplatok od poplatníka v ustanovenej výške pre obec vyberá a za vybraný poplatok</w:t>
      </w:r>
      <w:r>
        <w:rPr>
          <w:rFonts w:ascii="Times New Roman" w:hAnsi="Times New Roman" w:cs="Times New Roman"/>
          <w:sz w:val="24"/>
          <w:szCs w:val="24"/>
        </w:rPr>
        <w:t xml:space="preserve"> </w:t>
      </w:r>
      <w:r w:rsidRPr="00F06D21">
        <w:rPr>
          <w:rFonts w:ascii="Times New Roman" w:hAnsi="Times New Roman" w:cs="Times New Roman"/>
          <w:sz w:val="24"/>
          <w:szCs w:val="24"/>
        </w:rPr>
        <w:t>ručí:</w:t>
      </w:r>
    </w:p>
    <w:p w:rsidR="007B4B6E" w:rsidRPr="004C107A" w:rsidRDefault="007B4B6E" w:rsidP="007B4B6E">
      <w:pPr>
        <w:pStyle w:val="Odsekzoznamu"/>
        <w:spacing w:after="0" w:line="276" w:lineRule="auto"/>
        <w:ind w:left="567" w:hanging="141"/>
        <w:jc w:val="both"/>
        <w:rPr>
          <w:rFonts w:ascii="Times New Roman" w:hAnsi="Times New Roman" w:cs="Times New Roman"/>
          <w:sz w:val="24"/>
          <w:szCs w:val="24"/>
        </w:rPr>
      </w:pPr>
      <w:r w:rsidRPr="004C107A">
        <w:rPr>
          <w:rFonts w:ascii="Times New Roman" w:hAnsi="Times New Roman" w:cs="Times New Roman"/>
          <w:sz w:val="24"/>
          <w:szCs w:val="24"/>
        </w:rPr>
        <w:t>a/ vlastník nehnuteľnosti; ak je nehnuteľnosť v spoluvlastníctve viacerých spoluvlastníkov alebo</w:t>
      </w:r>
      <w:r>
        <w:rPr>
          <w:rFonts w:ascii="Times New Roman" w:hAnsi="Times New Roman" w:cs="Times New Roman"/>
          <w:sz w:val="24"/>
          <w:szCs w:val="24"/>
        </w:rPr>
        <w:t xml:space="preserve"> </w:t>
      </w:r>
      <w:r w:rsidRPr="004C107A">
        <w:rPr>
          <w:rFonts w:ascii="Times New Roman" w:hAnsi="Times New Roman" w:cs="Times New Roman"/>
          <w:sz w:val="24"/>
          <w:szCs w:val="24"/>
        </w:rPr>
        <w:t>ak ide o bytový dom, poplatok vyberá a za vybraný poplatok ručí zástupca alebo správca</w:t>
      </w:r>
      <w:r>
        <w:rPr>
          <w:rFonts w:ascii="Times New Roman" w:hAnsi="Times New Roman" w:cs="Times New Roman"/>
          <w:sz w:val="24"/>
          <w:szCs w:val="24"/>
        </w:rPr>
        <w:t xml:space="preserve"> </w:t>
      </w:r>
      <w:r w:rsidRPr="004C107A">
        <w:rPr>
          <w:rFonts w:ascii="Times New Roman" w:hAnsi="Times New Roman" w:cs="Times New Roman"/>
          <w:sz w:val="24"/>
          <w:szCs w:val="24"/>
        </w:rPr>
        <w:t>určený spoluvlastníkmi, ak s výberom poplatku zástupca alebo správca súhlasí; ak nedošlo k</w:t>
      </w:r>
      <w:r>
        <w:rPr>
          <w:rFonts w:ascii="Times New Roman" w:hAnsi="Times New Roman" w:cs="Times New Roman"/>
          <w:sz w:val="24"/>
          <w:szCs w:val="24"/>
        </w:rPr>
        <w:t xml:space="preserve"> </w:t>
      </w:r>
      <w:r w:rsidRPr="004C107A">
        <w:rPr>
          <w:rFonts w:ascii="Times New Roman" w:hAnsi="Times New Roman" w:cs="Times New Roman"/>
          <w:sz w:val="24"/>
          <w:szCs w:val="24"/>
        </w:rPr>
        <w:t>určeniu zástupcu alebo správcu, obec určí spomedzi vlastníkov alebo spoluvlastníkov zástupcu,</w:t>
      </w:r>
      <w:r>
        <w:rPr>
          <w:rFonts w:ascii="Times New Roman" w:hAnsi="Times New Roman" w:cs="Times New Roman"/>
          <w:sz w:val="24"/>
          <w:szCs w:val="24"/>
        </w:rPr>
        <w:t xml:space="preserve"> </w:t>
      </w:r>
      <w:r w:rsidRPr="004C107A">
        <w:rPr>
          <w:rFonts w:ascii="Times New Roman" w:hAnsi="Times New Roman" w:cs="Times New Roman"/>
          <w:sz w:val="24"/>
          <w:szCs w:val="24"/>
        </w:rPr>
        <w:t>ktorý poplatok pre obec vyberie,</w:t>
      </w:r>
    </w:p>
    <w:p w:rsidR="007B4B6E" w:rsidRPr="004C107A" w:rsidRDefault="007B4B6E" w:rsidP="007B4B6E">
      <w:pPr>
        <w:pStyle w:val="Odsekzoznamu"/>
        <w:spacing w:after="0" w:line="276" w:lineRule="auto"/>
        <w:ind w:left="567" w:hanging="141"/>
        <w:jc w:val="both"/>
        <w:rPr>
          <w:rFonts w:ascii="Times New Roman" w:hAnsi="Times New Roman" w:cs="Times New Roman"/>
          <w:sz w:val="24"/>
          <w:szCs w:val="24"/>
        </w:rPr>
      </w:pPr>
      <w:r w:rsidRPr="004C107A">
        <w:rPr>
          <w:rFonts w:ascii="Times New Roman" w:hAnsi="Times New Roman" w:cs="Times New Roman"/>
          <w:sz w:val="24"/>
          <w:szCs w:val="24"/>
        </w:rPr>
        <w:t>b/ správca, ak je vlastníkom nehnuteľnosti štát, vyšší územný celok alebo obec (ďalej len</w:t>
      </w:r>
      <w:r>
        <w:rPr>
          <w:rFonts w:ascii="Times New Roman" w:hAnsi="Times New Roman" w:cs="Times New Roman"/>
          <w:sz w:val="24"/>
          <w:szCs w:val="24"/>
        </w:rPr>
        <w:t xml:space="preserve"> </w:t>
      </w:r>
      <w:r w:rsidRPr="004C107A">
        <w:rPr>
          <w:rFonts w:ascii="Times New Roman" w:hAnsi="Times New Roman" w:cs="Times New Roman"/>
          <w:sz w:val="24"/>
          <w:szCs w:val="24"/>
        </w:rPr>
        <w:t>"platiteľ"). Platiteľ a poplatník sa môžu písomne dohodnúť, že poplatok obci odvedie</w:t>
      </w:r>
      <w:r>
        <w:rPr>
          <w:rFonts w:ascii="Times New Roman" w:hAnsi="Times New Roman" w:cs="Times New Roman"/>
          <w:sz w:val="24"/>
          <w:szCs w:val="24"/>
        </w:rPr>
        <w:t xml:space="preserve"> </w:t>
      </w:r>
      <w:r w:rsidRPr="004C107A">
        <w:rPr>
          <w:rFonts w:ascii="Times New Roman" w:hAnsi="Times New Roman" w:cs="Times New Roman"/>
          <w:sz w:val="24"/>
          <w:szCs w:val="24"/>
        </w:rPr>
        <w:t>priamo</w:t>
      </w:r>
      <w:r>
        <w:rPr>
          <w:rFonts w:ascii="Times New Roman" w:hAnsi="Times New Roman" w:cs="Times New Roman"/>
          <w:sz w:val="24"/>
          <w:szCs w:val="24"/>
        </w:rPr>
        <w:t xml:space="preserve"> </w:t>
      </w:r>
      <w:r w:rsidRPr="004C107A">
        <w:rPr>
          <w:rFonts w:ascii="Times New Roman" w:hAnsi="Times New Roman" w:cs="Times New Roman"/>
          <w:sz w:val="24"/>
          <w:szCs w:val="24"/>
        </w:rPr>
        <w:t>poplatník; za odvedenie poplatku obci ručí platiteľ.</w:t>
      </w:r>
    </w:p>
    <w:p w:rsidR="007B4B6E" w:rsidRPr="00EA3C31" w:rsidRDefault="007B4B6E" w:rsidP="007B4B6E">
      <w:pPr>
        <w:pStyle w:val="Odsekzoznamu"/>
        <w:numPr>
          <w:ilvl w:val="0"/>
          <w:numId w:val="14"/>
        </w:numPr>
        <w:spacing w:after="0" w:line="276" w:lineRule="auto"/>
        <w:ind w:left="426" w:hanging="426"/>
        <w:jc w:val="both"/>
        <w:rPr>
          <w:rFonts w:ascii="Times New Roman" w:hAnsi="Times New Roman" w:cs="Times New Roman"/>
          <w:sz w:val="24"/>
          <w:szCs w:val="24"/>
        </w:rPr>
      </w:pPr>
      <w:r w:rsidRPr="00EA3C31">
        <w:rPr>
          <w:rFonts w:ascii="Times New Roman" w:hAnsi="Times New Roman" w:cs="Times New Roman"/>
          <w:sz w:val="24"/>
          <w:szCs w:val="24"/>
        </w:rPr>
        <w:t>Poplatková povinnosť vzniká dňom, ktorým nastane skutočnosť uvedená v odseku 2 tohto ustanovenia. Poplatková povinnosť zaniká dňom, ktorým zanikne skutočnosť zakladajúca</w:t>
      </w:r>
      <w:r>
        <w:rPr>
          <w:rFonts w:ascii="Times New Roman" w:hAnsi="Times New Roman" w:cs="Times New Roman"/>
          <w:sz w:val="24"/>
          <w:szCs w:val="24"/>
        </w:rPr>
        <w:t xml:space="preserve"> </w:t>
      </w:r>
      <w:r w:rsidRPr="00EA3C31">
        <w:rPr>
          <w:rFonts w:ascii="Times New Roman" w:hAnsi="Times New Roman" w:cs="Times New Roman"/>
          <w:sz w:val="24"/>
          <w:szCs w:val="24"/>
        </w:rPr>
        <w:t>vznik poplatkovej povinnosti.</w:t>
      </w:r>
    </w:p>
    <w:p w:rsidR="007B4B6E" w:rsidRPr="004C107A" w:rsidRDefault="007B4B6E" w:rsidP="00301CC3">
      <w:pPr>
        <w:pStyle w:val="Odsekzoznamu"/>
        <w:numPr>
          <w:ilvl w:val="0"/>
          <w:numId w:val="14"/>
        </w:numPr>
        <w:spacing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Obec určuje nasledovnú sadzbu poplatku :</w:t>
      </w:r>
    </w:p>
    <w:p w:rsidR="007B4B6E" w:rsidRPr="004C107A" w:rsidRDefault="007B4B6E" w:rsidP="00301CC3">
      <w:pPr>
        <w:pStyle w:val="Odsekzoznamu"/>
        <w:spacing w:line="276" w:lineRule="auto"/>
        <w:ind w:left="567" w:hanging="141"/>
        <w:jc w:val="both"/>
        <w:rPr>
          <w:rFonts w:ascii="Times New Roman" w:hAnsi="Times New Roman" w:cs="Times New Roman"/>
          <w:sz w:val="24"/>
          <w:szCs w:val="24"/>
        </w:rPr>
      </w:pPr>
      <w:r w:rsidRPr="004C107A">
        <w:rPr>
          <w:rFonts w:ascii="Times New Roman" w:hAnsi="Times New Roman" w:cs="Times New Roman"/>
          <w:sz w:val="24"/>
          <w:szCs w:val="24"/>
        </w:rPr>
        <w:t>- pre fyzickú osobu s trvalým alebo prechodným pobytom v rodinnom dome alebo v</w:t>
      </w:r>
      <w:r>
        <w:rPr>
          <w:rFonts w:ascii="Times New Roman" w:hAnsi="Times New Roman" w:cs="Times New Roman"/>
          <w:sz w:val="24"/>
          <w:szCs w:val="24"/>
        </w:rPr>
        <w:t> </w:t>
      </w:r>
      <w:r w:rsidRPr="004C107A">
        <w:rPr>
          <w:rFonts w:ascii="Times New Roman" w:hAnsi="Times New Roman" w:cs="Times New Roman"/>
          <w:sz w:val="24"/>
          <w:szCs w:val="24"/>
        </w:rPr>
        <w:t>bytovom</w:t>
      </w:r>
      <w:r>
        <w:rPr>
          <w:rFonts w:ascii="Times New Roman" w:hAnsi="Times New Roman" w:cs="Times New Roman"/>
          <w:sz w:val="24"/>
          <w:szCs w:val="24"/>
        </w:rPr>
        <w:t xml:space="preserve"> </w:t>
      </w:r>
      <w:r w:rsidRPr="004C107A">
        <w:rPr>
          <w:rFonts w:ascii="Times New Roman" w:hAnsi="Times New Roman" w:cs="Times New Roman"/>
          <w:sz w:val="24"/>
          <w:szCs w:val="24"/>
        </w:rPr>
        <w:t xml:space="preserve"> dome </w:t>
      </w:r>
      <w:r w:rsidRPr="00825BB5">
        <w:rPr>
          <w:rFonts w:ascii="Times New Roman" w:hAnsi="Times New Roman" w:cs="Times New Roman"/>
          <w:b/>
          <w:bCs/>
          <w:sz w:val="24"/>
          <w:szCs w:val="24"/>
        </w:rPr>
        <w:t>3</w:t>
      </w:r>
      <w:r>
        <w:rPr>
          <w:rFonts w:ascii="Times New Roman" w:hAnsi="Times New Roman" w:cs="Times New Roman"/>
          <w:b/>
          <w:bCs/>
          <w:sz w:val="24"/>
          <w:szCs w:val="24"/>
        </w:rPr>
        <w:t>5</w:t>
      </w:r>
      <w:r w:rsidRPr="00825BB5">
        <w:rPr>
          <w:rFonts w:ascii="Times New Roman" w:hAnsi="Times New Roman" w:cs="Times New Roman"/>
          <w:b/>
          <w:bCs/>
          <w:sz w:val="24"/>
          <w:szCs w:val="24"/>
        </w:rPr>
        <w:t xml:space="preserve"> €</w:t>
      </w:r>
      <w:r w:rsidRPr="004C107A">
        <w:rPr>
          <w:rFonts w:ascii="Times New Roman" w:hAnsi="Times New Roman" w:cs="Times New Roman"/>
          <w:sz w:val="24"/>
          <w:szCs w:val="24"/>
        </w:rPr>
        <w:t xml:space="preserve"> za osobu a rok,</w:t>
      </w:r>
      <w:r w:rsidR="00543B48">
        <w:rPr>
          <w:rFonts w:ascii="Times New Roman" w:hAnsi="Times New Roman" w:cs="Times New Roman"/>
          <w:sz w:val="24"/>
          <w:szCs w:val="24"/>
        </w:rPr>
        <w:t xml:space="preserve"> na osobu budú vydané </w:t>
      </w:r>
      <w:r w:rsidR="00543B48" w:rsidRPr="00301CC3">
        <w:rPr>
          <w:rFonts w:ascii="Times New Roman" w:hAnsi="Times New Roman" w:cs="Times New Roman"/>
          <w:b/>
          <w:sz w:val="24"/>
          <w:szCs w:val="24"/>
        </w:rPr>
        <w:t>3 žetóny</w:t>
      </w:r>
      <w:r w:rsidR="00301CC3">
        <w:rPr>
          <w:rFonts w:ascii="Times New Roman" w:hAnsi="Times New Roman" w:cs="Times New Roman"/>
          <w:sz w:val="24"/>
          <w:szCs w:val="24"/>
        </w:rPr>
        <w:t xml:space="preserve">; možnosť dokúpiť ďalšie žetóny v sume </w:t>
      </w:r>
      <w:r w:rsidR="00301CC3" w:rsidRPr="00301CC3">
        <w:rPr>
          <w:rFonts w:ascii="Times New Roman" w:hAnsi="Times New Roman" w:cs="Times New Roman"/>
          <w:b/>
          <w:sz w:val="24"/>
          <w:szCs w:val="24"/>
        </w:rPr>
        <w:t>2€/ks</w:t>
      </w:r>
      <w:r w:rsidR="000E739F">
        <w:rPr>
          <w:rFonts w:ascii="Times New Roman" w:hAnsi="Times New Roman" w:cs="Times New Roman"/>
          <w:sz w:val="24"/>
          <w:szCs w:val="24"/>
        </w:rPr>
        <w:t>,</w:t>
      </w:r>
      <w:r w:rsidR="00301CC3">
        <w:rPr>
          <w:rFonts w:ascii="Times New Roman" w:hAnsi="Times New Roman" w:cs="Times New Roman"/>
          <w:sz w:val="24"/>
          <w:szCs w:val="24"/>
        </w:rPr>
        <w:t xml:space="preserve">  </w:t>
      </w:r>
    </w:p>
    <w:p w:rsidR="007B4B6E" w:rsidRPr="004C107A" w:rsidRDefault="007B4B6E" w:rsidP="00301CC3">
      <w:pPr>
        <w:pStyle w:val="Odsekzoznamu"/>
        <w:spacing w:line="276" w:lineRule="auto"/>
        <w:ind w:left="567" w:hanging="141"/>
        <w:jc w:val="both"/>
        <w:rPr>
          <w:rFonts w:ascii="Times New Roman" w:hAnsi="Times New Roman" w:cs="Times New Roman"/>
          <w:sz w:val="24"/>
          <w:szCs w:val="24"/>
        </w:rPr>
      </w:pPr>
      <w:r w:rsidRPr="004C107A">
        <w:rPr>
          <w:rFonts w:ascii="Times New Roman" w:hAnsi="Times New Roman" w:cs="Times New Roman"/>
          <w:sz w:val="24"/>
          <w:szCs w:val="24"/>
        </w:rPr>
        <w:lastRenderedPageBreak/>
        <w:t xml:space="preserve"> - pre fyzickú osobu, ktorá je vlastníkom nehnuteľností v obci a v rekreačnej oblasti </w:t>
      </w:r>
      <w:r>
        <w:rPr>
          <w:rFonts w:ascii="Times New Roman" w:hAnsi="Times New Roman" w:cs="Times New Roman"/>
          <w:sz w:val="24"/>
          <w:szCs w:val="24"/>
        </w:rPr>
        <w:t>Modrová - lazy</w:t>
      </w:r>
      <w:r w:rsidRPr="004C107A">
        <w:rPr>
          <w:rFonts w:ascii="Times New Roman" w:hAnsi="Times New Roman" w:cs="Times New Roman"/>
          <w:sz w:val="24"/>
          <w:szCs w:val="24"/>
        </w:rPr>
        <w:t xml:space="preserve"> a nemá v obci trvalý alebo prechodný pobyt </w:t>
      </w:r>
      <w:r>
        <w:rPr>
          <w:rFonts w:ascii="Times New Roman" w:hAnsi="Times New Roman" w:cs="Times New Roman"/>
          <w:b/>
          <w:bCs/>
          <w:sz w:val="24"/>
          <w:szCs w:val="24"/>
        </w:rPr>
        <w:t>45</w:t>
      </w:r>
      <w:r w:rsidRPr="0056016F">
        <w:rPr>
          <w:rFonts w:ascii="Times New Roman" w:hAnsi="Times New Roman" w:cs="Times New Roman"/>
          <w:b/>
          <w:bCs/>
          <w:sz w:val="24"/>
          <w:szCs w:val="24"/>
        </w:rPr>
        <w:t xml:space="preserve"> €</w:t>
      </w:r>
      <w:r w:rsidRPr="004C107A">
        <w:rPr>
          <w:rFonts w:ascii="Times New Roman" w:hAnsi="Times New Roman" w:cs="Times New Roman"/>
          <w:sz w:val="24"/>
          <w:szCs w:val="24"/>
        </w:rPr>
        <w:t xml:space="preserve"> na rok a nehnuteľnosť /chalupa, chata, záhradná chatka/,</w:t>
      </w:r>
    </w:p>
    <w:p w:rsidR="007B4B6E" w:rsidRPr="004C107A" w:rsidRDefault="007B4B6E" w:rsidP="007B4B6E">
      <w:pPr>
        <w:pStyle w:val="Odsekzoznamu"/>
        <w:spacing w:after="0" w:line="276" w:lineRule="auto"/>
        <w:ind w:left="426"/>
        <w:jc w:val="both"/>
        <w:rPr>
          <w:rFonts w:ascii="Times New Roman" w:hAnsi="Times New Roman" w:cs="Times New Roman"/>
          <w:sz w:val="24"/>
          <w:szCs w:val="24"/>
        </w:rPr>
      </w:pPr>
      <w:r w:rsidRPr="004C107A">
        <w:rPr>
          <w:rFonts w:ascii="Times New Roman" w:hAnsi="Times New Roman" w:cs="Times New Roman"/>
          <w:sz w:val="24"/>
          <w:szCs w:val="24"/>
        </w:rPr>
        <w:t xml:space="preserve">- PO, FO - podnikatelia produkujúci odpad : </w:t>
      </w:r>
      <w:r w:rsidRPr="00B52393">
        <w:rPr>
          <w:rFonts w:ascii="Times New Roman" w:hAnsi="Times New Roman" w:cs="Times New Roman"/>
          <w:b/>
          <w:bCs/>
          <w:sz w:val="24"/>
          <w:szCs w:val="24"/>
        </w:rPr>
        <w:t>7</w:t>
      </w:r>
      <w:r>
        <w:rPr>
          <w:rFonts w:ascii="Times New Roman" w:hAnsi="Times New Roman" w:cs="Times New Roman"/>
          <w:b/>
          <w:bCs/>
          <w:sz w:val="24"/>
          <w:szCs w:val="24"/>
        </w:rPr>
        <w:t xml:space="preserve">5 </w:t>
      </w:r>
      <w:r w:rsidRPr="00B52393">
        <w:rPr>
          <w:rFonts w:ascii="Times New Roman" w:hAnsi="Times New Roman" w:cs="Times New Roman"/>
          <w:b/>
          <w:bCs/>
          <w:sz w:val="24"/>
          <w:szCs w:val="24"/>
        </w:rPr>
        <w:t>€</w:t>
      </w:r>
      <w:r w:rsidRPr="004C107A">
        <w:rPr>
          <w:rFonts w:ascii="Times New Roman" w:hAnsi="Times New Roman" w:cs="Times New Roman"/>
          <w:sz w:val="24"/>
          <w:szCs w:val="24"/>
        </w:rPr>
        <w:t>/rok</w:t>
      </w:r>
      <w:r>
        <w:rPr>
          <w:rFonts w:ascii="Times New Roman" w:hAnsi="Times New Roman" w:cs="Times New Roman"/>
          <w:sz w:val="24"/>
          <w:szCs w:val="24"/>
        </w:rPr>
        <w:t>,</w:t>
      </w:r>
      <w:r w:rsidR="00301CC3">
        <w:rPr>
          <w:rFonts w:ascii="Times New Roman" w:hAnsi="Times New Roman" w:cs="Times New Roman"/>
          <w:sz w:val="24"/>
          <w:szCs w:val="24"/>
        </w:rPr>
        <w:t xml:space="preserve"> vydaných bude </w:t>
      </w:r>
      <w:r w:rsidR="00856491" w:rsidRPr="00DB1181">
        <w:rPr>
          <w:rFonts w:ascii="Times New Roman" w:hAnsi="Times New Roman" w:cs="Times New Roman"/>
          <w:b/>
          <w:sz w:val="24"/>
          <w:szCs w:val="24"/>
        </w:rPr>
        <w:t xml:space="preserve">6 </w:t>
      </w:r>
      <w:r w:rsidR="00301CC3" w:rsidRPr="00DB1181">
        <w:rPr>
          <w:rFonts w:ascii="Times New Roman" w:hAnsi="Times New Roman" w:cs="Times New Roman"/>
          <w:b/>
          <w:sz w:val="24"/>
          <w:szCs w:val="24"/>
        </w:rPr>
        <w:t>ks žetónov</w:t>
      </w:r>
    </w:p>
    <w:p w:rsidR="007B4B6E" w:rsidRPr="004C107A" w:rsidRDefault="007B4B6E" w:rsidP="007B4B6E">
      <w:pPr>
        <w:pStyle w:val="Odsekzoznamu"/>
        <w:spacing w:after="0" w:line="276" w:lineRule="auto"/>
        <w:ind w:left="426"/>
        <w:jc w:val="both"/>
        <w:rPr>
          <w:rFonts w:ascii="Times New Roman" w:hAnsi="Times New Roman" w:cs="Times New Roman"/>
          <w:sz w:val="24"/>
          <w:szCs w:val="24"/>
        </w:rPr>
      </w:pPr>
      <w:r w:rsidRPr="004C107A">
        <w:rPr>
          <w:rFonts w:ascii="Times New Roman" w:hAnsi="Times New Roman" w:cs="Times New Roman"/>
          <w:sz w:val="24"/>
          <w:szCs w:val="24"/>
        </w:rPr>
        <w:t xml:space="preserve">- s podnikateľskými </w:t>
      </w:r>
      <w:r w:rsidR="00301CC3" w:rsidRPr="004C107A">
        <w:rPr>
          <w:rFonts w:ascii="Times New Roman" w:hAnsi="Times New Roman" w:cs="Times New Roman"/>
          <w:sz w:val="24"/>
          <w:szCs w:val="24"/>
        </w:rPr>
        <w:t>subjektmi</w:t>
      </w:r>
      <w:r w:rsidRPr="004C107A">
        <w:rPr>
          <w:rFonts w:ascii="Times New Roman" w:hAnsi="Times New Roman" w:cs="Times New Roman"/>
          <w:sz w:val="24"/>
          <w:szCs w:val="24"/>
        </w:rPr>
        <w:t>, ktoré majú prevádzky s viacerými zamestnancami sa výška</w:t>
      </w:r>
      <w:r>
        <w:rPr>
          <w:rFonts w:ascii="Times New Roman" w:hAnsi="Times New Roman" w:cs="Times New Roman"/>
          <w:sz w:val="24"/>
          <w:szCs w:val="24"/>
        </w:rPr>
        <w:t xml:space="preserve"> </w:t>
      </w:r>
      <w:r w:rsidRPr="004C107A">
        <w:rPr>
          <w:rFonts w:ascii="Times New Roman" w:hAnsi="Times New Roman" w:cs="Times New Roman"/>
          <w:sz w:val="24"/>
          <w:szCs w:val="24"/>
        </w:rPr>
        <w:t xml:space="preserve"> poplatku stanoví na základe zmluvy</w:t>
      </w:r>
      <w:r>
        <w:rPr>
          <w:rFonts w:ascii="Times New Roman" w:hAnsi="Times New Roman" w:cs="Times New Roman"/>
          <w:sz w:val="24"/>
          <w:szCs w:val="24"/>
        </w:rPr>
        <w:t>,</w:t>
      </w:r>
    </w:p>
    <w:p w:rsidR="007B4B6E" w:rsidRDefault="007B4B6E" w:rsidP="007B4B6E">
      <w:pPr>
        <w:pStyle w:val="Odsekzoznamu"/>
        <w:spacing w:after="0" w:line="276" w:lineRule="auto"/>
        <w:ind w:left="426"/>
        <w:jc w:val="both"/>
        <w:rPr>
          <w:rFonts w:ascii="Times New Roman" w:hAnsi="Times New Roman" w:cs="Times New Roman"/>
          <w:sz w:val="24"/>
          <w:szCs w:val="24"/>
        </w:rPr>
      </w:pPr>
      <w:r w:rsidRPr="004C107A">
        <w:rPr>
          <w:rFonts w:ascii="Times New Roman" w:hAnsi="Times New Roman" w:cs="Times New Roman"/>
          <w:sz w:val="24"/>
          <w:szCs w:val="24"/>
        </w:rPr>
        <w:t>- podnikateľské subjekty, ktoré poskytujú reštauračné, kaviarenské alebo iné pohostinské služby a majú viacerých zamestnancov – poplatok sa určí na základe ukazovateľa dennej produkcie</w:t>
      </w:r>
      <w:r>
        <w:rPr>
          <w:rFonts w:ascii="Times New Roman" w:hAnsi="Times New Roman" w:cs="Times New Roman"/>
          <w:sz w:val="24"/>
          <w:szCs w:val="24"/>
        </w:rPr>
        <w:t xml:space="preserve"> </w:t>
      </w:r>
      <w:r w:rsidRPr="004C107A">
        <w:rPr>
          <w:rFonts w:ascii="Times New Roman" w:hAnsi="Times New Roman" w:cs="Times New Roman"/>
          <w:sz w:val="24"/>
          <w:szCs w:val="24"/>
        </w:rPr>
        <w:t>zmluvne</w:t>
      </w:r>
      <w:r>
        <w:rPr>
          <w:rFonts w:ascii="Times New Roman" w:hAnsi="Times New Roman" w:cs="Times New Roman"/>
          <w:sz w:val="24"/>
          <w:szCs w:val="24"/>
        </w:rPr>
        <w:t>.</w:t>
      </w:r>
    </w:p>
    <w:p w:rsidR="000128FF" w:rsidRDefault="000128FF" w:rsidP="007B4B6E">
      <w:pPr>
        <w:pStyle w:val="Odsekzoznamu"/>
        <w:numPr>
          <w:ilvl w:val="0"/>
          <w:numId w:val="14"/>
        </w:numPr>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rPr>
        <w:t>S</w:t>
      </w:r>
      <w:r w:rsidRPr="00153AD6">
        <w:rPr>
          <w:rFonts w:ascii="Times New Roman" w:hAnsi="Times New Roman" w:cs="Times New Roman"/>
          <w:sz w:val="24"/>
        </w:rPr>
        <w:t>adzba poplatku z</w:t>
      </w:r>
      <w:r w:rsidR="00BC0C0A">
        <w:rPr>
          <w:rFonts w:ascii="Times New Roman" w:hAnsi="Times New Roman" w:cs="Times New Roman"/>
          <w:sz w:val="24"/>
        </w:rPr>
        <w:t xml:space="preserve">a drobný stavebný odpad je </w:t>
      </w:r>
      <w:r w:rsidR="00BC0C0A" w:rsidRPr="00856491">
        <w:rPr>
          <w:rFonts w:ascii="Times New Roman" w:hAnsi="Times New Roman" w:cs="Times New Roman"/>
          <w:b/>
          <w:sz w:val="24"/>
        </w:rPr>
        <w:t>0,05</w:t>
      </w:r>
      <w:r w:rsidRPr="00856491">
        <w:rPr>
          <w:rFonts w:ascii="Times New Roman" w:hAnsi="Times New Roman" w:cs="Times New Roman"/>
          <w:b/>
          <w:sz w:val="24"/>
        </w:rPr>
        <w:t xml:space="preserve"> €</w:t>
      </w:r>
      <w:r w:rsidRPr="00153AD6">
        <w:rPr>
          <w:rFonts w:ascii="Times New Roman" w:hAnsi="Times New Roman" w:cs="Times New Roman"/>
          <w:sz w:val="24"/>
        </w:rPr>
        <w:t xml:space="preserve"> za jeden liter dr</w:t>
      </w:r>
      <w:r w:rsidR="00BC0C0A">
        <w:rPr>
          <w:rFonts w:ascii="Times New Roman" w:hAnsi="Times New Roman" w:cs="Times New Roman"/>
          <w:sz w:val="24"/>
        </w:rPr>
        <w:t xml:space="preserve">obných stavebných odpadov a </w:t>
      </w:r>
      <w:r w:rsidR="00BC0C0A" w:rsidRPr="00856491">
        <w:rPr>
          <w:rFonts w:ascii="Times New Roman" w:hAnsi="Times New Roman" w:cs="Times New Roman"/>
          <w:b/>
          <w:sz w:val="24"/>
        </w:rPr>
        <w:t>0,02</w:t>
      </w:r>
      <w:r w:rsidRPr="00856491">
        <w:rPr>
          <w:rFonts w:ascii="Times New Roman" w:hAnsi="Times New Roman" w:cs="Times New Roman"/>
          <w:b/>
          <w:sz w:val="24"/>
        </w:rPr>
        <w:t>5 €</w:t>
      </w:r>
      <w:r w:rsidRPr="00153AD6">
        <w:rPr>
          <w:rFonts w:ascii="Times New Roman" w:hAnsi="Times New Roman" w:cs="Times New Roman"/>
          <w:sz w:val="24"/>
        </w:rPr>
        <w:t xml:space="preserve"> za kg drobných stavebných odpadov bez škodlivín</w:t>
      </w:r>
    </w:p>
    <w:p w:rsidR="007B4B6E" w:rsidRPr="004767DE" w:rsidRDefault="007B4B6E" w:rsidP="007B4B6E">
      <w:pPr>
        <w:pStyle w:val="Odsekzoznamu"/>
        <w:numPr>
          <w:ilvl w:val="0"/>
          <w:numId w:val="14"/>
        </w:numPr>
        <w:spacing w:after="0" w:line="276" w:lineRule="auto"/>
        <w:ind w:left="426" w:hanging="426"/>
        <w:jc w:val="both"/>
        <w:rPr>
          <w:rFonts w:ascii="Times New Roman" w:hAnsi="Times New Roman" w:cs="Times New Roman"/>
          <w:sz w:val="24"/>
          <w:szCs w:val="24"/>
        </w:rPr>
      </w:pPr>
      <w:r w:rsidRPr="004767DE">
        <w:rPr>
          <w:rFonts w:ascii="Times New Roman" w:hAnsi="Times New Roman" w:cs="Times New Roman"/>
          <w:sz w:val="24"/>
          <w:szCs w:val="24"/>
        </w:rPr>
        <w:t>Poplatník je povinný do jedného mesiaca odo dňa vzniku povinnosti platiť poplatok, odo dňa, keď nastala skutočnosť, ktorá má vplyv na zánik poplatkovej povinnosti, ako aj od</w:t>
      </w:r>
      <w:r>
        <w:rPr>
          <w:rFonts w:ascii="Times New Roman" w:hAnsi="Times New Roman" w:cs="Times New Roman"/>
          <w:sz w:val="24"/>
          <w:szCs w:val="24"/>
        </w:rPr>
        <w:t xml:space="preserve"> </w:t>
      </w:r>
      <w:r w:rsidRPr="004767DE">
        <w:rPr>
          <w:rFonts w:ascii="Times New Roman" w:hAnsi="Times New Roman" w:cs="Times New Roman"/>
          <w:sz w:val="24"/>
          <w:szCs w:val="24"/>
        </w:rPr>
        <w:t>skončenia obdobia určeného obcou, za ktoré platil poplatok, v prípade ak došlo k zmene už ohlásených údajov, ohlásiť obci:</w:t>
      </w:r>
    </w:p>
    <w:p w:rsidR="007B4B6E" w:rsidRPr="004C107A" w:rsidRDefault="007B4B6E" w:rsidP="007B4B6E">
      <w:pPr>
        <w:pStyle w:val="Odsekzoznamu"/>
        <w:spacing w:after="0" w:line="276" w:lineRule="auto"/>
        <w:ind w:left="426"/>
        <w:jc w:val="both"/>
        <w:rPr>
          <w:rFonts w:ascii="Times New Roman" w:hAnsi="Times New Roman" w:cs="Times New Roman"/>
          <w:sz w:val="24"/>
          <w:szCs w:val="24"/>
        </w:rPr>
      </w:pPr>
      <w:r w:rsidRPr="004C107A">
        <w:rPr>
          <w:rFonts w:ascii="Times New Roman" w:hAnsi="Times New Roman" w:cs="Times New Roman"/>
          <w:sz w:val="24"/>
          <w:szCs w:val="24"/>
        </w:rPr>
        <w:t>a/ svoje meno, priezvisko, dátum narodenia, adresu trvalého pobytu, adresu prechodného</w:t>
      </w:r>
    </w:p>
    <w:p w:rsidR="007B4B6E" w:rsidRPr="004C107A" w:rsidRDefault="007B4B6E" w:rsidP="007B4B6E">
      <w:pPr>
        <w:pStyle w:val="Odsekzoznamu"/>
        <w:spacing w:after="0" w:line="276" w:lineRule="auto"/>
        <w:ind w:left="426"/>
        <w:jc w:val="both"/>
        <w:rPr>
          <w:rFonts w:ascii="Times New Roman" w:hAnsi="Times New Roman" w:cs="Times New Roman"/>
          <w:sz w:val="24"/>
          <w:szCs w:val="24"/>
        </w:rPr>
      </w:pPr>
      <w:r w:rsidRPr="004C107A">
        <w:rPr>
          <w:rFonts w:ascii="Times New Roman" w:hAnsi="Times New Roman" w:cs="Times New Roman"/>
          <w:sz w:val="24"/>
          <w:szCs w:val="24"/>
        </w:rPr>
        <w:t>pobytu (ďalej len "identifikačné údaje"); ak je poplatníkom osoba podľa odseku 2 písm. b)</w:t>
      </w:r>
      <w:r>
        <w:rPr>
          <w:rFonts w:ascii="Times New Roman" w:hAnsi="Times New Roman" w:cs="Times New Roman"/>
          <w:sz w:val="24"/>
          <w:szCs w:val="24"/>
        </w:rPr>
        <w:t xml:space="preserve"> a</w:t>
      </w:r>
      <w:r w:rsidRPr="004C107A">
        <w:rPr>
          <w:rFonts w:ascii="Times New Roman" w:hAnsi="Times New Roman" w:cs="Times New Roman"/>
          <w:sz w:val="24"/>
          <w:szCs w:val="24"/>
        </w:rPr>
        <w:t>lebo</w:t>
      </w:r>
      <w:r>
        <w:rPr>
          <w:rFonts w:ascii="Times New Roman" w:hAnsi="Times New Roman" w:cs="Times New Roman"/>
          <w:sz w:val="24"/>
          <w:szCs w:val="24"/>
        </w:rPr>
        <w:t xml:space="preserve"> </w:t>
      </w:r>
      <w:r w:rsidRPr="004C107A">
        <w:rPr>
          <w:rFonts w:ascii="Times New Roman" w:hAnsi="Times New Roman" w:cs="Times New Roman"/>
          <w:sz w:val="24"/>
          <w:szCs w:val="24"/>
        </w:rPr>
        <w:t>písm. c) tohto ustanovenia názov alebo obchodné meno, sídlo alebo miesto podnikania,</w:t>
      </w:r>
      <w:r>
        <w:rPr>
          <w:rFonts w:ascii="Times New Roman" w:hAnsi="Times New Roman" w:cs="Times New Roman"/>
          <w:sz w:val="24"/>
          <w:szCs w:val="24"/>
        </w:rPr>
        <w:t xml:space="preserve"> </w:t>
      </w:r>
      <w:r w:rsidRPr="004C107A">
        <w:rPr>
          <w:rFonts w:ascii="Times New Roman" w:hAnsi="Times New Roman" w:cs="Times New Roman"/>
          <w:sz w:val="24"/>
          <w:szCs w:val="24"/>
        </w:rPr>
        <w:t>identifikačné číslo (IČO),</w:t>
      </w:r>
    </w:p>
    <w:p w:rsidR="007B4B6E" w:rsidRPr="004C107A" w:rsidRDefault="007B4B6E" w:rsidP="007B4B6E">
      <w:pPr>
        <w:pStyle w:val="Odsekzoznamu"/>
        <w:spacing w:after="0" w:line="276" w:lineRule="auto"/>
        <w:ind w:left="644"/>
        <w:jc w:val="both"/>
        <w:rPr>
          <w:rFonts w:ascii="Times New Roman" w:hAnsi="Times New Roman" w:cs="Times New Roman"/>
          <w:sz w:val="24"/>
          <w:szCs w:val="24"/>
        </w:rPr>
      </w:pPr>
      <w:r w:rsidRPr="004C107A">
        <w:rPr>
          <w:rFonts w:ascii="Times New Roman" w:hAnsi="Times New Roman" w:cs="Times New Roman"/>
          <w:sz w:val="24"/>
          <w:szCs w:val="24"/>
        </w:rPr>
        <w:t>b/ identifikačné údaje iných osôb, ak za ne plní povinnosti poplatníka podľa § 77 ods. 7 zákona</w:t>
      </w:r>
      <w:r>
        <w:rPr>
          <w:rFonts w:ascii="Times New Roman" w:hAnsi="Times New Roman" w:cs="Times New Roman"/>
          <w:sz w:val="24"/>
          <w:szCs w:val="24"/>
        </w:rPr>
        <w:t xml:space="preserve"> </w:t>
      </w:r>
      <w:r w:rsidRPr="004C107A">
        <w:rPr>
          <w:rFonts w:ascii="Times New Roman" w:hAnsi="Times New Roman" w:cs="Times New Roman"/>
          <w:sz w:val="24"/>
          <w:szCs w:val="24"/>
        </w:rPr>
        <w:t>o miestnych daniach,</w:t>
      </w:r>
    </w:p>
    <w:p w:rsidR="007B4B6E" w:rsidRPr="004C107A" w:rsidRDefault="007B4B6E" w:rsidP="007B4B6E">
      <w:pPr>
        <w:pStyle w:val="Odsekzoznamu"/>
        <w:spacing w:after="0" w:line="276" w:lineRule="auto"/>
        <w:ind w:left="644"/>
        <w:jc w:val="both"/>
        <w:rPr>
          <w:rFonts w:ascii="Times New Roman" w:hAnsi="Times New Roman" w:cs="Times New Roman"/>
          <w:sz w:val="24"/>
          <w:szCs w:val="24"/>
        </w:rPr>
      </w:pPr>
      <w:r w:rsidRPr="004C107A">
        <w:rPr>
          <w:rFonts w:ascii="Times New Roman" w:hAnsi="Times New Roman" w:cs="Times New Roman"/>
          <w:sz w:val="24"/>
          <w:szCs w:val="24"/>
        </w:rPr>
        <w:t>c/ údaje rozhodujúce na určenie poplatku podľa § 79 zákona o miestnych daniach /ak je</w:t>
      </w:r>
    </w:p>
    <w:p w:rsidR="007B4B6E" w:rsidRPr="004C107A" w:rsidRDefault="007B4B6E" w:rsidP="007B4B6E">
      <w:pPr>
        <w:pStyle w:val="Odsekzoznamu"/>
        <w:spacing w:after="0" w:line="276" w:lineRule="auto"/>
        <w:ind w:left="644"/>
        <w:jc w:val="both"/>
        <w:rPr>
          <w:rFonts w:ascii="Times New Roman" w:hAnsi="Times New Roman" w:cs="Times New Roman"/>
          <w:sz w:val="24"/>
          <w:szCs w:val="24"/>
        </w:rPr>
      </w:pPr>
      <w:r w:rsidRPr="004C107A">
        <w:rPr>
          <w:rFonts w:ascii="Times New Roman" w:hAnsi="Times New Roman" w:cs="Times New Roman"/>
          <w:sz w:val="24"/>
          <w:szCs w:val="24"/>
        </w:rPr>
        <w:t>zavedený množstvový zber/, spolu s ohlásením predloží aj doklady potvrdzujúce uvádzané údaje;</w:t>
      </w:r>
      <w:r>
        <w:rPr>
          <w:rFonts w:ascii="Times New Roman" w:hAnsi="Times New Roman" w:cs="Times New Roman"/>
          <w:sz w:val="24"/>
          <w:szCs w:val="24"/>
        </w:rPr>
        <w:t xml:space="preserve"> </w:t>
      </w:r>
      <w:r w:rsidRPr="004C107A">
        <w:rPr>
          <w:rFonts w:ascii="Times New Roman" w:hAnsi="Times New Roman" w:cs="Times New Roman"/>
          <w:sz w:val="24"/>
          <w:szCs w:val="24"/>
        </w:rPr>
        <w:t>ak súčasne požaduje zníženie alebo odpustenie poplatku podľa § 83 zákona o miestnych daniach aj</w:t>
      </w:r>
      <w:r>
        <w:rPr>
          <w:rFonts w:ascii="Times New Roman" w:hAnsi="Times New Roman" w:cs="Times New Roman"/>
          <w:sz w:val="24"/>
          <w:szCs w:val="24"/>
        </w:rPr>
        <w:t xml:space="preserve"> </w:t>
      </w:r>
      <w:r w:rsidRPr="004C107A">
        <w:rPr>
          <w:rFonts w:ascii="Times New Roman" w:hAnsi="Times New Roman" w:cs="Times New Roman"/>
          <w:sz w:val="24"/>
          <w:szCs w:val="24"/>
        </w:rPr>
        <w:t>doklady, ktoré odôvodňujú zníženie alebo odpustenie poplatku.</w:t>
      </w:r>
    </w:p>
    <w:p w:rsidR="007B4B6E" w:rsidRDefault="007B4B6E" w:rsidP="007B4B6E">
      <w:pPr>
        <w:pStyle w:val="Odsekzoznamu"/>
        <w:numPr>
          <w:ilvl w:val="0"/>
          <w:numId w:val="14"/>
        </w:numPr>
        <w:spacing w:after="0" w:line="276" w:lineRule="auto"/>
        <w:ind w:left="426" w:hanging="426"/>
        <w:jc w:val="both"/>
        <w:rPr>
          <w:rFonts w:ascii="Times New Roman" w:hAnsi="Times New Roman" w:cs="Times New Roman"/>
          <w:sz w:val="24"/>
          <w:szCs w:val="24"/>
        </w:rPr>
      </w:pPr>
      <w:r w:rsidRPr="00E248F0">
        <w:rPr>
          <w:rFonts w:ascii="Times New Roman" w:hAnsi="Times New Roman" w:cs="Times New Roman"/>
          <w:sz w:val="24"/>
          <w:szCs w:val="24"/>
        </w:rPr>
        <w:t>Poplatník je oprávnený podať obci ohlásenie aj v prípade, ak zistí, že jeho povinnosť platiť poplatok má byť nižšia, ako mu bola vyrubená alebo ak žiada o zníženie poplatku z dôvodu,</w:t>
      </w:r>
      <w:r>
        <w:rPr>
          <w:rFonts w:ascii="Times New Roman" w:hAnsi="Times New Roman" w:cs="Times New Roman"/>
          <w:sz w:val="24"/>
          <w:szCs w:val="24"/>
        </w:rPr>
        <w:t xml:space="preserve"> </w:t>
      </w:r>
      <w:r w:rsidRPr="00E248F0">
        <w:rPr>
          <w:rFonts w:ascii="Times New Roman" w:hAnsi="Times New Roman" w:cs="Times New Roman"/>
          <w:sz w:val="24"/>
          <w:szCs w:val="24"/>
        </w:rPr>
        <w:t>že neužíva nehnuteľnosť, ktorú je oprávnený užívať.</w:t>
      </w:r>
    </w:p>
    <w:p w:rsidR="007B4B6E" w:rsidRPr="006A4EF9" w:rsidRDefault="007B4B6E" w:rsidP="007B4B6E">
      <w:pPr>
        <w:pStyle w:val="Odsekzoznamu"/>
        <w:numPr>
          <w:ilvl w:val="0"/>
          <w:numId w:val="14"/>
        </w:numPr>
        <w:spacing w:after="0" w:line="276" w:lineRule="auto"/>
        <w:ind w:left="426" w:hanging="426"/>
        <w:jc w:val="both"/>
        <w:rPr>
          <w:rFonts w:ascii="Times New Roman" w:hAnsi="Times New Roman" w:cs="Times New Roman"/>
          <w:sz w:val="24"/>
          <w:szCs w:val="24"/>
        </w:rPr>
      </w:pPr>
      <w:r w:rsidRPr="006A4EF9">
        <w:rPr>
          <w:rFonts w:ascii="Times New Roman" w:hAnsi="Times New Roman" w:cs="Times New Roman"/>
          <w:sz w:val="24"/>
          <w:szCs w:val="24"/>
        </w:rPr>
        <w:t>Obec poplatok zníži alebo odpustí za obdobie, za ktoré poplatník obci preukáže, že sa v</w:t>
      </w:r>
      <w:r>
        <w:rPr>
          <w:rFonts w:ascii="Times New Roman" w:hAnsi="Times New Roman" w:cs="Times New Roman"/>
          <w:sz w:val="24"/>
          <w:szCs w:val="24"/>
        </w:rPr>
        <w:t xml:space="preserve"> </w:t>
      </w:r>
      <w:r w:rsidRPr="006A4EF9">
        <w:rPr>
          <w:rFonts w:ascii="Times New Roman" w:hAnsi="Times New Roman" w:cs="Times New Roman"/>
          <w:sz w:val="24"/>
          <w:szCs w:val="24"/>
        </w:rPr>
        <w:t>určenom období nezdržiaval dlhodobo v mieste trvalého bydliska z dôvodu napr</w:t>
      </w:r>
      <w:r>
        <w:rPr>
          <w:rFonts w:ascii="Times New Roman" w:hAnsi="Times New Roman" w:cs="Times New Roman"/>
          <w:sz w:val="24"/>
          <w:szCs w:val="24"/>
        </w:rPr>
        <w:t>.</w:t>
      </w:r>
      <w:r w:rsidRPr="006A4EF9">
        <w:rPr>
          <w:rFonts w:ascii="Times New Roman" w:hAnsi="Times New Roman" w:cs="Times New Roman"/>
          <w:sz w:val="24"/>
          <w:szCs w:val="24"/>
        </w:rPr>
        <w:t>: zdržiava alebo zdržiaval sa v zahraničí.</w:t>
      </w:r>
    </w:p>
    <w:p w:rsidR="007B4B6E" w:rsidRPr="004C107A" w:rsidRDefault="007B4B6E" w:rsidP="007B4B6E">
      <w:pPr>
        <w:pStyle w:val="Odsekzoznamu"/>
        <w:numPr>
          <w:ilvl w:val="0"/>
          <w:numId w:val="14"/>
        </w:numPr>
        <w:spacing w:after="0" w:line="276" w:lineRule="auto"/>
        <w:ind w:left="426" w:hanging="426"/>
        <w:jc w:val="both"/>
        <w:rPr>
          <w:rFonts w:ascii="Times New Roman" w:hAnsi="Times New Roman" w:cs="Times New Roman"/>
          <w:sz w:val="24"/>
          <w:szCs w:val="24"/>
        </w:rPr>
      </w:pPr>
      <w:r w:rsidRPr="004C107A">
        <w:rPr>
          <w:rFonts w:ascii="Times New Roman" w:hAnsi="Times New Roman" w:cs="Times New Roman"/>
          <w:sz w:val="24"/>
          <w:szCs w:val="24"/>
        </w:rPr>
        <w:t>Poplatok sa určuje na obdobie kalendárneho roka.</w:t>
      </w:r>
    </w:p>
    <w:p w:rsidR="007B4B6E" w:rsidRDefault="007B4B6E" w:rsidP="007B4B6E">
      <w:pPr>
        <w:pStyle w:val="Odsekzoznamu"/>
        <w:spacing w:after="0" w:line="276" w:lineRule="auto"/>
        <w:jc w:val="center"/>
        <w:rPr>
          <w:rFonts w:ascii="Times New Roman" w:hAnsi="Times New Roman" w:cs="Times New Roman"/>
          <w:b/>
          <w:bCs/>
          <w:sz w:val="24"/>
          <w:szCs w:val="24"/>
        </w:rPr>
      </w:pPr>
    </w:p>
    <w:p w:rsidR="007B4B6E" w:rsidRPr="00853517" w:rsidRDefault="007B4B6E" w:rsidP="007B4B6E">
      <w:pPr>
        <w:pStyle w:val="Odsekzoznamu"/>
        <w:spacing w:after="0" w:line="276" w:lineRule="auto"/>
        <w:ind w:left="0"/>
        <w:jc w:val="center"/>
        <w:rPr>
          <w:rFonts w:ascii="Times New Roman" w:hAnsi="Times New Roman" w:cs="Times New Roman"/>
          <w:b/>
          <w:bCs/>
          <w:sz w:val="24"/>
          <w:szCs w:val="24"/>
        </w:rPr>
      </w:pPr>
      <w:r w:rsidRPr="00853517">
        <w:rPr>
          <w:rFonts w:ascii="Times New Roman" w:hAnsi="Times New Roman" w:cs="Times New Roman"/>
          <w:b/>
          <w:bCs/>
          <w:sz w:val="24"/>
          <w:szCs w:val="24"/>
        </w:rPr>
        <w:t>Článok 1</w:t>
      </w:r>
      <w:r>
        <w:rPr>
          <w:rFonts w:ascii="Times New Roman" w:hAnsi="Times New Roman" w:cs="Times New Roman"/>
          <w:b/>
          <w:bCs/>
          <w:sz w:val="24"/>
          <w:szCs w:val="24"/>
        </w:rPr>
        <w:t>7</w:t>
      </w:r>
    </w:p>
    <w:p w:rsidR="007B4B6E" w:rsidRDefault="007B4B6E" w:rsidP="007B4B6E">
      <w:pPr>
        <w:pStyle w:val="Odsekzoznamu"/>
        <w:spacing w:after="0" w:line="276" w:lineRule="auto"/>
        <w:ind w:left="0"/>
        <w:jc w:val="center"/>
        <w:rPr>
          <w:rFonts w:ascii="Times New Roman" w:hAnsi="Times New Roman" w:cs="Times New Roman"/>
          <w:b/>
          <w:bCs/>
          <w:sz w:val="24"/>
          <w:szCs w:val="24"/>
        </w:rPr>
      </w:pPr>
      <w:r w:rsidRPr="00853517">
        <w:rPr>
          <w:rFonts w:ascii="Times New Roman" w:hAnsi="Times New Roman" w:cs="Times New Roman"/>
          <w:b/>
          <w:bCs/>
          <w:sz w:val="24"/>
          <w:szCs w:val="24"/>
        </w:rPr>
        <w:t>Spoločné a záverečné ustanovenia</w:t>
      </w:r>
    </w:p>
    <w:p w:rsidR="007B4B6E" w:rsidRPr="00853517" w:rsidRDefault="007B4B6E" w:rsidP="007B4B6E">
      <w:pPr>
        <w:pStyle w:val="Odsekzoznamu"/>
        <w:spacing w:after="0" w:line="276" w:lineRule="auto"/>
        <w:ind w:left="644"/>
        <w:jc w:val="center"/>
        <w:rPr>
          <w:rFonts w:ascii="Times New Roman" w:hAnsi="Times New Roman" w:cs="Times New Roman"/>
          <w:b/>
          <w:bCs/>
          <w:sz w:val="24"/>
          <w:szCs w:val="24"/>
        </w:rPr>
      </w:pPr>
    </w:p>
    <w:p w:rsidR="007B4B6E" w:rsidRDefault="007B4B6E" w:rsidP="00543B48">
      <w:pPr>
        <w:spacing w:after="0" w:line="276" w:lineRule="auto"/>
        <w:jc w:val="center"/>
        <w:rPr>
          <w:rFonts w:ascii="Times New Roman" w:hAnsi="Times New Roman" w:cs="Times New Roman"/>
          <w:b/>
          <w:bCs/>
          <w:sz w:val="24"/>
          <w:szCs w:val="24"/>
        </w:rPr>
      </w:pPr>
      <w:r w:rsidRPr="00326A64">
        <w:rPr>
          <w:rFonts w:ascii="Times New Roman" w:hAnsi="Times New Roman" w:cs="Times New Roman"/>
          <w:b/>
          <w:bCs/>
          <w:sz w:val="24"/>
          <w:szCs w:val="24"/>
        </w:rPr>
        <w:t>Spoločné ustanovenia</w:t>
      </w:r>
    </w:p>
    <w:p w:rsidR="007B4B6E" w:rsidRPr="00326A64" w:rsidRDefault="007B4B6E" w:rsidP="007B4B6E">
      <w:pPr>
        <w:pStyle w:val="Odsekzoznamu"/>
        <w:spacing w:after="0" w:line="276" w:lineRule="auto"/>
        <w:ind w:left="0"/>
        <w:jc w:val="center"/>
        <w:rPr>
          <w:rFonts w:ascii="Times New Roman" w:hAnsi="Times New Roman" w:cs="Times New Roman"/>
          <w:b/>
          <w:bCs/>
          <w:sz w:val="24"/>
          <w:szCs w:val="24"/>
        </w:rPr>
      </w:pPr>
    </w:p>
    <w:p w:rsidR="007B4B6E" w:rsidRPr="00543B48" w:rsidRDefault="007B4B6E" w:rsidP="00543B48">
      <w:pPr>
        <w:pStyle w:val="Odsekzoznamu"/>
        <w:numPr>
          <w:ilvl w:val="0"/>
          <w:numId w:val="15"/>
        </w:numPr>
        <w:spacing w:after="0" w:line="276" w:lineRule="auto"/>
        <w:jc w:val="both"/>
        <w:rPr>
          <w:rFonts w:ascii="Times New Roman" w:hAnsi="Times New Roman" w:cs="Times New Roman"/>
          <w:sz w:val="24"/>
          <w:szCs w:val="24"/>
        </w:rPr>
      </w:pPr>
      <w:r w:rsidRPr="004C107A">
        <w:rPr>
          <w:rFonts w:ascii="Times New Roman" w:hAnsi="Times New Roman" w:cs="Times New Roman"/>
          <w:sz w:val="24"/>
          <w:szCs w:val="24"/>
        </w:rPr>
        <w:t>Správu miestnych daní a miestneho poplatku vykonáva obec</w:t>
      </w:r>
      <w:r>
        <w:rPr>
          <w:rFonts w:ascii="Times New Roman" w:hAnsi="Times New Roman" w:cs="Times New Roman"/>
          <w:sz w:val="24"/>
          <w:szCs w:val="24"/>
        </w:rPr>
        <w:t xml:space="preserve"> Modrová </w:t>
      </w:r>
      <w:r w:rsidRPr="004C107A">
        <w:rPr>
          <w:rFonts w:ascii="Times New Roman" w:hAnsi="Times New Roman" w:cs="Times New Roman"/>
          <w:sz w:val="24"/>
          <w:szCs w:val="24"/>
        </w:rPr>
        <w:t>prostredníctvom starostu obce a poverených zamestnancov obce.</w:t>
      </w:r>
    </w:p>
    <w:p w:rsidR="007B4B6E" w:rsidRPr="00F720B4" w:rsidRDefault="007B4B6E" w:rsidP="007B4B6E">
      <w:pPr>
        <w:spacing w:after="0" w:line="276" w:lineRule="auto"/>
        <w:rPr>
          <w:rFonts w:ascii="Times New Roman" w:hAnsi="Times New Roman" w:cs="Times New Roman"/>
          <w:b/>
          <w:bCs/>
          <w:sz w:val="24"/>
          <w:szCs w:val="24"/>
        </w:rPr>
      </w:pPr>
    </w:p>
    <w:p w:rsidR="000E739F" w:rsidRDefault="000E739F" w:rsidP="00543B48">
      <w:pPr>
        <w:spacing w:after="0" w:line="276" w:lineRule="auto"/>
        <w:jc w:val="center"/>
        <w:rPr>
          <w:rFonts w:ascii="Times New Roman" w:hAnsi="Times New Roman" w:cs="Times New Roman"/>
          <w:b/>
          <w:bCs/>
          <w:sz w:val="24"/>
          <w:szCs w:val="24"/>
        </w:rPr>
      </w:pPr>
    </w:p>
    <w:p w:rsidR="000E739F" w:rsidRDefault="000E739F" w:rsidP="00543B48">
      <w:pPr>
        <w:spacing w:after="0" w:line="276" w:lineRule="auto"/>
        <w:jc w:val="center"/>
        <w:rPr>
          <w:rFonts w:ascii="Times New Roman" w:hAnsi="Times New Roman" w:cs="Times New Roman"/>
          <w:b/>
          <w:bCs/>
          <w:sz w:val="24"/>
          <w:szCs w:val="24"/>
        </w:rPr>
      </w:pPr>
    </w:p>
    <w:p w:rsidR="007B4B6E" w:rsidRDefault="007B4B6E" w:rsidP="00543B48">
      <w:pPr>
        <w:spacing w:after="0" w:line="276" w:lineRule="auto"/>
        <w:jc w:val="center"/>
        <w:rPr>
          <w:rFonts w:ascii="Times New Roman" w:hAnsi="Times New Roman" w:cs="Times New Roman"/>
          <w:b/>
          <w:bCs/>
          <w:sz w:val="24"/>
          <w:szCs w:val="24"/>
        </w:rPr>
      </w:pPr>
      <w:r w:rsidRPr="00326A64">
        <w:rPr>
          <w:rFonts w:ascii="Times New Roman" w:hAnsi="Times New Roman" w:cs="Times New Roman"/>
          <w:b/>
          <w:bCs/>
          <w:sz w:val="24"/>
          <w:szCs w:val="24"/>
        </w:rPr>
        <w:lastRenderedPageBreak/>
        <w:t>Záverečné ustanovenia</w:t>
      </w:r>
    </w:p>
    <w:p w:rsidR="007B4B6E" w:rsidRPr="00735AF2" w:rsidRDefault="007B4B6E" w:rsidP="007B4B6E">
      <w:pPr>
        <w:pStyle w:val="Odsekzoznamu"/>
        <w:spacing w:after="0" w:line="276" w:lineRule="auto"/>
        <w:ind w:left="644"/>
        <w:jc w:val="center"/>
        <w:rPr>
          <w:rFonts w:ascii="Times New Roman" w:hAnsi="Times New Roman" w:cs="Times New Roman"/>
          <w:b/>
          <w:bCs/>
          <w:sz w:val="24"/>
          <w:szCs w:val="24"/>
        </w:rPr>
      </w:pPr>
    </w:p>
    <w:p w:rsidR="007B4B6E" w:rsidRDefault="007B4B6E" w:rsidP="007B4B6E">
      <w:pPr>
        <w:pStyle w:val="Odsekzoznamu"/>
        <w:numPr>
          <w:ilvl w:val="0"/>
          <w:numId w:val="15"/>
        </w:numPr>
        <w:spacing w:after="0" w:line="276" w:lineRule="auto"/>
        <w:jc w:val="both"/>
        <w:rPr>
          <w:rFonts w:ascii="Times New Roman" w:hAnsi="Times New Roman" w:cs="Times New Roman"/>
          <w:sz w:val="24"/>
          <w:szCs w:val="24"/>
        </w:rPr>
      </w:pPr>
      <w:r w:rsidRPr="004C107A">
        <w:rPr>
          <w:rFonts w:ascii="Times New Roman" w:hAnsi="Times New Roman" w:cs="Times New Roman"/>
          <w:sz w:val="24"/>
          <w:szCs w:val="24"/>
        </w:rPr>
        <w:t>Pokiaľ v tomto všeobecne záväznom nariadení nie je podrobnejšia úprava, odkazuje</w:t>
      </w:r>
      <w:r>
        <w:rPr>
          <w:rFonts w:ascii="Times New Roman" w:hAnsi="Times New Roman" w:cs="Times New Roman"/>
          <w:sz w:val="24"/>
          <w:szCs w:val="24"/>
        </w:rPr>
        <w:t xml:space="preserve"> </w:t>
      </w:r>
      <w:r w:rsidRPr="004C107A">
        <w:rPr>
          <w:rFonts w:ascii="Times New Roman" w:hAnsi="Times New Roman" w:cs="Times New Roman"/>
          <w:sz w:val="24"/>
          <w:szCs w:val="24"/>
        </w:rPr>
        <w:t>sa na zákon NR SR č.582/2004 Z. z. o miestnych daniach a miestnom poplatku za komunálne</w:t>
      </w:r>
      <w:r>
        <w:rPr>
          <w:rFonts w:ascii="Times New Roman" w:hAnsi="Times New Roman" w:cs="Times New Roman"/>
          <w:sz w:val="24"/>
          <w:szCs w:val="24"/>
        </w:rPr>
        <w:t xml:space="preserve"> </w:t>
      </w:r>
      <w:r w:rsidRPr="004C107A">
        <w:rPr>
          <w:rFonts w:ascii="Times New Roman" w:hAnsi="Times New Roman" w:cs="Times New Roman"/>
          <w:sz w:val="24"/>
          <w:szCs w:val="24"/>
        </w:rPr>
        <w:t>odpady a drobné stavebné odpady a zákon č. 563/2009 Z. z. o správe daní (daňový poriadok)</w:t>
      </w:r>
      <w:r>
        <w:rPr>
          <w:rFonts w:ascii="Times New Roman" w:hAnsi="Times New Roman" w:cs="Times New Roman"/>
          <w:sz w:val="24"/>
          <w:szCs w:val="24"/>
        </w:rPr>
        <w:t xml:space="preserve"> </w:t>
      </w:r>
      <w:r w:rsidRPr="004C107A">
        <w:rPr>
          <w:rFonts w:ascii="Times New Roman" w:hAnsi="Times New Roman" w:cs="Times New Roman"/>
          <w:sz w:val="24"/>
          <w:szCs w:val="24"/>
        </w:rPr>
        <w:t>a o zmene a doplnení niektorých zákonov.</w:t>
      </w:r>
    </w:p>
    <w:p w:rsidR="007B4B6E" w:rsidRDefault="007B4B6E" w:rsidP="007B4B6E">
      <w:pPr>
        <w:pStyle w:val="Odsekzoznamu"/>
        <w:numPr>
          <w:ilvl w:val="0"/>
          <w:numId w:val="15"/>
        </w:numPr>
        <w:spacing w:after="0" w:line="276" w:lineRule="auto"/>
        <w:jc w:val="both"/>
        <w:rPr>
          <w:rFonts w:ascii="Times New Roman" w:hAnsi="Times New Roman" w:cs="Times New Roman"/>
          <w:sz w:val="24"/>
          <w:szCs w:val="24"/>
        </w:rPr>
      </w:pPr>
      <w:r w:rsidRPr="009119FF">
        <w:rPr>
          <w:rFonts w:ascii="Times New Roman" w:hAnsi="Times New Roman" w:cs="Times New Roman"/>
          <w:sz w:val="24"/>
          <w:szCs w:val="24"/>
        </w:rPr>
        <w:t xml:space="preserve">Návrh VZN č. </w:t>
      </w:r>
      <w:r w:rsidR="00301CC3">
        <w:rPr>
          <w:rFonts w:ascii="Times New Roman" w:hAnsi="Times New Roman" w:cs="Times New Roman"/>
          <w:sz w:val="24"/>
          <w:szCs w:val="24"/>
        </w:rPr>
        <w:t>4/2023</w:t>
      </w:r>
      <w:r w:rsidRPr="009119FF">
        <w:rPr>
          <w:rFonts w:ascii="Times New Roman" w:hAnsi="Times New Roman" w:cs="Times New Roman"/>
          <w:sz w:val="24"/>
          <w:szCs w:val="24"/>
        </w:rPr>
        <w:t xml:space="preserve"> o miestnych daniach a miestnom poplatku za komunálne odpady a drobné stavebné odpady na území obce </w:t>
      </w:r>
      <w:r>
        <w:rPr>
          <w:rFonts w:ascii="Times New Roman" w:hAnsi="Times New Roman" w:cs="Times New Roman"/>
          <w:sz w:val="24"/>
          <w:szCs w:val="24"/>
        </w:rPr>
        <w:t xml:space="preserve">Modrová </w:t>
      </w:r>
      <w:r w:rsidRPr="009119FF">
        <w:rPr>
          <w:rFonts w:ascii="Times New Roman" w:hAnsi="Times New Roman" w:cs="Times New Roman"/>
          <w:sz w:val="24"/>
          <w:szCs w:val="24"/>
        </w:rPr>
        <w:t xml:space="preserve">bol vyvesený dňa </w:t>
      </w:r>
      <w:r w:rsidR="00301CC3">
        <w:rPr>
          <w:rFonts w:ascii="Times New Roman" w:hAnsi="Times New Roman" w:cs="Times New Roman"/>
          <w:sz w:val="24"/>
          <w:szCs w:val="24"/>
        </w:rPr>
        <w:t>29.11.2023</w:t>
      </w:r>
      <w:r w:rsidRPr="009119FF">
        <w:rPr>
          <w:rFonts w:ascii="Times New Roman" w:hAnsi="Times New Roman" w:cs="Times New Roman"/>
          <w:sz w:val="24"/>
          <w:szCs w:val="24"/>
        </w:rPr>
        <w:t xml:space="preserve"> na úradnej tabuli</w:t>
      </w:r>
      <w:r>
        <w:rPr>
          <w:rFonts w:ascii="Times New Roman" w:hAnsi="Times New Roman" w:cs="Times New Roman"/>
          <w:sz w:val="24"/>
          <w:szCs w:val="24"/>
        </w:rPr>
        <w:t xml:space="preserve"> a webovej stránke</w:t>
      </w:r>
      <w:r w:rsidRPr="009119FF">
        <w:rPr>
          <w:rFonts w:ascii="Times New Roman" w:hAnsi="Times New Roman" w:cs="Times New Roman"/>
          <w:sz w:val="24"/>
          <w:szCs w:val="24"/>
        </w:rPr>
        <w:t xml:space="preserve"> obce </w:t>
      </w:r>
      <w:r>
        <w:rPr>
          <w:rFonts w:ascii="Times New Roman" w:hAnsi="Times New Roman" w:cs="Times New Roman"/>
          <w:sz w:val="24"/>
          <w:szCs w:val="24"/>
        </w:rPr>
        <w:t>Modrová.</w:t>
      </w:r>
    </w:p>
    <w:p w:rsidR="007B4B6E" w:rsidRPr="004D3BFE" w:rsidRDefault="007B4B6E" w:rsidP="007B4B6E">
      <w:pPr>
        <w:pStyle w:val="Odsekzoznamu"/>
        <w:numPr>
          <w:ilvl w:val="0"/>
          <w:numId w:val="15"/>
        </w:numPr>
        <w:spacing w:after="0" w:line="276" w:lineRule="auto"/>
        <w:ind w:hanging="414"/>
        <w:jc w:val="both"/>
        <w:rPr>
          <w:rFonts w:ascii="Times New Roman" w:hAnsi="Times New Roman" w:cs="Times New Roman"/>
          <w:sz w:val="24"/>
          <w:szCs w:val="24"/>
        </w:rPr>
      </w:pPr>
      <w:r w:rsidRPr="004D3BFE">
        <w:rPr>
          <w:rFonts w:ascii="Times New Roman" w:hAnsi="Times New Roman" w:cs="Times New Roman"/>
          <w:sz w:val="24"/>
          <w:szCs w:val="24"/>
        </w:rPr>
        <w:t xml:space="preserve">Na tomto všeobecne záväznom nariadení obce Modrová sa uznieslo Obecné zastupiteľstvo v Modrovej dňa </w:t>
      </w:r>
      <w:r w:rsidR="00301CC3">
        <w:rPr>
          <w:rFonts w:ascii="Times New Roman" w:hAnsi="Times New Roman" w:cs="Times New Roman"/>
          <w:sz w:val="24"/>
          <w:szCs w:val="24"/>
        </w:rPr>
        <w:t>...........</w:t>
      </w:r>
      <w:r w:rsidRPr="004D3BFE">
        <w:rPr>
          <w:rFonts w:ascii="Times New Roman" w:hAnsi="Times New Roman" w:cs="Times New Roman"/>
          <w:sz w:val="24"/>
          <w:szCs w:val="24"/>
        </w:rPr>
        <w:t xml:space="preserve"> uznesením č. ..............</w:t>
      </w:r>
      <w:r w:rsidR="00301CC3">
        <w:rPr>
          <w:rFonts w:ascii="Times New Roman" w:hAnsi="Times New Roman" w:cs="Times New Roman"/>
          <w:sz w:val="24"/>
          <w:szCs w:val="24"/>
        </w:rPr>
        <w:t>/2023</w:t>
      </w:r>
      <w:r w:rsidRPr="004D3BFE">
        <w:rPr>
          <w:rFonts w:ascii="Times New Roman" w:hAnsi="Times New Roman" w:cs="Times New Roman"/>
          <w:sz w:val="24"/>
          <w:szCs w:val="24"/>
        </w:rPr>
        <w:t>.</w:t>
      </w:r>
    </w:p>
    <w:p w:rsidR="007B4B6E" w:rsidRPr="005F378F" w:rsidRDefault="007B4B6E" w:rsidP="007B4B6E">
      <w:pPr>
        <w:pStyle w:val="Odsekzoznamu"/>
        <w:numPr>
          <w:ilvl w:val="0"/>
          <w:numId w:val="15"/>
        </w:numPr>
        <w:spacing w:after="0" w:line="276" w:lineRule="auto"/>
        <w:ind w:left="426" w:hanging="426"/>
        <w:jc w:val="both"/>
        <w:rPr>
          <w:rFonts w:ascii="Times New Roman" w:hAnsi="Times New Roman" w:cs="Times New Roman"/>
          <w:sz w:val="24"/>
          <w:szCs w:val="24"/>
        </w:rPr>
      </w:pPr>
      <w:r w:rsidRPr="005F378F">
        <w:rPr>
          <w:rFonts w:ascii="Times New Roman" w:hAnsi="Times New Roman" w:cs="Times New Roman"/>
          <w:sz w:val="24"/>
          <w:szCs w:val="24"/>
        </w:rPr>
        <w:t xml:space="preserve">Dňom účinnosti tohto všeobecne záväzného nariadenia sa zrušuje Všeobecne záväzné nariadenie obce </w:t>
      </w:r>
      <w:r>
        <w:rPr>
          <w:rFonts w:ascii="Times New Roman" w:hAnsi="Times New Roman" w:cs="Times New Roman"/>
          <w:sz w:val="24"/>
          <w:szCs w:val="24"/>
        </w:rPr>
        <w:t>Modrová</w:t>
      </w:r>
      <w:r w:rsidR="00301CC3">
        <w:rPr>
          <w:rFonts w:ascii="Times New Roman" w:hAnsi="Times New Roman" w:cs="Times New Roman"/>
          <w:sz w:val="24"/>
          <w:szCs w:val="24"/>
        </w:rPr>
        <w:t xml:space="preserve"> č. 1/2022</w:t>
      </w:r>
      <w:r w:rsidRPr="005F378F">
        <w:rPr>
          <w:rFonts w:ascii="Times New Roman" w:hAnsi="Times New Roman" w:cs="Times New Roman"/>
          <w:sz w:val="24"/>
          <w:szCs w:val="24"/>
        </w:rPr>
        <w:t xml:space="preserve"> o miestnych daniach a miestnom poplatku za komunálne</w:t>
      </w:r>
      <w:r>
        <w:rPr>
          <w:rFonts w:ascii="Times New Roman" w:hAnsi="Times New Roman" w:cs="Times New Roman"/>
          <w:sz w:val="24"/>
          <w:szCs w:val="24"/>
        </w:rPr>
        <w:t xml:space="preserve"> </w:t>
      </w:r>
      <w:r w:rsidRPr="005F378F">
        <w:rPr>
          <w:rFonts w:ascii="Times New Roman" w:hAnsi="Times New Roman" w:cs="Times New Roman"/>
          <w:sz w:val="24"/>
          <w:szCs w:val="24"/>
        </w:rPr>
        <w:t xml:space="preserve">odpady a drobné stavebné odpady zo dňa </w:t>
      </w:r>
      <w:r>
        <w:rPr>
          <w:rFonts w:ascii="Times New Roman" w:hAnsi="Times New Roman" w:cs="Times New Roman"/>
          <w:sz w:val="24"/>
          <w:szCs w:val="24"/>
        </w:rPr>
        <w:t>1</w:t>
      </w:r>
      <w:r w:rsidR="00301CC3">
        <w:rPr>
          <w:rFonts w:ascii="Times New Roman" w:hAnsi="Times New Roman" w:cs="Times New Roman"/>
          <w:sz w:val="24"/>
          <w:szCs w:val="24"/>
        </w:rPr>
        <w:t>4</w:t>
      </w:r>
      <w:r>
        <w:rPr>
          <w:rFonts w:ascii="Times New Roman" w:hAnsi="Times New Roman" w:cs="Times New Roman"/>
          <w:sz w:val="24"/>
          <w:szCs w:val="24"/>
        </w:rPr>
        <w:t>.12.20</w:t>
      </w:r>
      <w:r w:rsidR="00301CC3">
        <w:rPr>
          <w:rFonts w:ascii="Times New Roman" w:hAnsi="Times New Roman" w:cs="Times New Roman"/>
          <w:sz w:val="24"/>
          <w:szCs w:val="24"/>
        </w:rPr>
        <w:t>22</w:t>
      </w:r>
      <w:r>
        <w:rPr>
          <w:rFonts w:ascii="Times New Roman" w:hAnsi="Times New Roman" w:cs="Times New Roman"/>
          <w:sz w:val="24"/>
          <w:szCs w:val="24"/>
        </w:rPr>
        <w:t>, vrátane jeho dodatkov.</w:t>
      </w:r>
    </w:p>
    <w:p w:rsidR="007B4B6E" w:rsidRPr="00936E4A" w:rsidRDefault="007B4B6E" w:rsidP="007B4B6E">
      <w:pPr>
        <w:pStyle w:val="Odsekzoznamu"/>
        <w:numPr>
          <w:ilvl w:val="0"/>
          <w:numId w:val="15"/>
        </w:numPr>
        <w:spacing w:after="0" w:line="276" w:lineRule="auto"/>
        <w:ind w:left="426" w:hanging="426"/>
        <w:jc w:val="both"/>
        <w:rPr>
          <w:rFonts w:ascii="Times New Roman" w:hAnsi="Times New Roman" w:cs="Times New Roman"/>
          <w:sz w:val="24"/>
          <w:szCs w:val="24"/>
        </w:rPr>
      </w:pPr>
      <w:r w:rsidRPr="00936E4A">
        <w:rPr>
          <w:rFonts w:ascii="Times New Roman" w:hAnsi="Times New Roman" w:cs="Times New Roman"/>
          <w:sz w:val="24"/>
          <w:szCs w:val="24"/>
        </w:rPr>
        <w:t>Zmeny a doplnky tohto všeobecne záväzného nariadenia schvaľuje Obecné</w:t>
      </w:r>
      <w:r>
        <w:rPr>
          <w:rFonts w:ascii="Times New Roman" w:hAnsi="Times New Roman" w:cs="Times New Roman"/>
          <w:sz w:val="24"/>
          <w:szCs w:val="24"/>
        </w:rPr>
        <w:t xml:space="preserve"> </w:t>
      </w:r>
      <w:r w:rsidRPr="00936E4A">
        <w:rPr>
          <w:rFonts w:ascii="Times New Roman" w:hAnsi="Times New Roman" w:cs="Times New Roman"/>
          <w:sz w:val="24"/>
          <w:szCs w:val="24"/>
        </w:rPr>
        <w:t>zastupiteľstvo v</w:t>
      </w:r>
      <w:r>
        <w:rPr>
          <w:rFonts w:ascii="Times New Roman" w:hAnsi="Times New Roman" w:cs="Times New Roman"/>
          <w:sz w:val="24"/>
          <w:szCs w:val="24"/>
        </w:rPr>
        <w:t> Modrovej.</w:t>
      </w:r>
    </w:p>
    <w:p w:rsidR="007B4B6E" w:rsidRDefault="007B4B6E" w:rsidP="007B4B6E">
      <w:pPr>
        <w:pStyle w:val="Odsekzoznamu"/>
        <w:numPr>
          <w:ilvl w:val="0"/>
          <w:numId w:val="15"/>
        </w:numPr>
        <w:spacing w:after="0" w:line="276" w:lineRule="auto"/>
        <w:ind w:hanging="414"/>
        <w:jc w:val="both"/>
        <w:rPr>
          <w:rFonts w:ascii="Times New Roman" w:hAnsi="Times New Roman" w:cs="Times New Roman"/>
          <w:sz w:val="24"/>
          <w:szCs w:val="24"/>
        </w:rPr>
      </w:pPr>
      <w:r w:rsidRPr="004C107A">
        <w:rPr>
          <w:rFonts w:ascii="Times New Roman" w:hAnsi="Times New Roman" w:cs="Times New Roman"/>
          <w:sz w:val="24"/>
          <w:szCs w:val="24"/>
        </w:rPr>
        <w:t xml:space="preserve">Toto všeobecne záväzné nariadenie obce </w:t>
      </w:r>
      <w:r>
        <w:rPr>
          <w:rFonts w:ascii="Times New Roman" w:hAnsi="Times New Roman" w:cs="Times New Roman"/>
          <w:sz w:val="24"/>
          <w:szCs w:val="24"/>
        </w:rPr>
        <w:t>Modrová</w:t>
      </w:r>
      <w:r w:rsidR="00301CC3">
        <w:rPr>
          <w:rFonts w:ascii="Times New Roman" w:hAnsi="Times New Roman" w:cs="Times New Roman"/>
          <w:sz w:val="24"/>
          <w:szCs w:val="24"/>
        </w:rPr>
        <w:t xml:space="preserve"> č. 4/2023</w:t>
      </w:r>
      <w:r w:rsidRPr="004C107A">
        <w:rPr>
          <w:rFonts w:ascii="Times New Roman" w:hAnsi="Times New Roman" w:cs="Times New Roman"/>
          <w:sz w:val="24"/>
          <w:szCs w:val="24"/>
        </w:rPr>
        <w:t xml:space="preserve"> nadobúda účinnosť dňom</w:t>
      </w:r>
      <w:r w:rsidR="00301CC3">
        <w:rPr>
          <w:rFonts w:ascii="Times New Roman" w:hAnsi="Times New Roman" w:cs="Times New Roman"/>
          <w:sz w:val="24"/>
          <w:szCs w:val="24"/>
        </w:rPr>
        <w:t xml:space="preserve"> 01.01.2024</w:t>
      </w:r>
    </w:p>
    <w:p w:rsidR="007B4B6E" w:rsidRDefault="007B4B6E" w:rsidP="007B4B6E">
      <w:pPr>
        <w:pStyle w:val="Odsekzoznamu"/>
        <w:spacing w:after="0" w:line="276" w:lineRule="auto"/>
        <w:ind w:left="414"/>
        <w:jc w:val="both"/>
        <w:rPr>
          <w:rFonts w:ascii="Times New Roman" w:hAnsi="Times New Roman" w:cs="Times New Roman"/>
          <w:sz w:val="24"/>
          <w:szCs w:val="24"/>
        </w:rPr>
      </w:pPr>
    </w:p>
    <w:p w:rsidR="007B4B6E" w:rsidRDefault="007B4B6E" w:rsidP="007B4B6E">
      <w:pPr>
        <w:pStyle w:val="Odsekzoznamu"/>
        <w:spacing w:after="0" w:line="276" w:lineRule="auto"/>
        <w:ind w:left="414"/>
        <w:jc w:val="both"/>
        <w:rPr>
          <w:rFonts w:ascii="Times New Roman" w:hAnsi="Times New Roman" w:cs="Times New Roman"/>
          <w:sz w:val="24"/>
          <w:szCs w:val="24"/>
        </w:rPr>
      </w:pP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V Modrovej dňa </w:t>
      </w:r>
      <w:r w:rsidR="00543B48">
        <w:rPr>
          <w:rFonts w:ascii="Times New Roman" w:hAnsi="Times New Roman" w:cs="Times New Roman"/>
          <w:sz w:val="24"/>
          <w:szCs w:val="24"/>
        </w:rPr>
        <w:t>28.11.2023</w:t>
      </w:r>
      <w:r>
        <w:rPr>
          <w:rFonts w:ascii="Times New Roman" w:hAnsi="Times New Roman" w:cs="Times New Roman"/>
          <w:sz w:val="24"/>
          <w:szCs w:val="24"/>
        </w:rPr>
        <w:tab/>
      </w:r>
    </w:p>
    <w:p w:rsidR="00301CC3" w:rsidRDefault="00301CC3" w:rsidP="007B4B6E">
      <w:pPr>
        <w:pStyle w:val="Odsekzoznamu"/>
        <w:spacing w:after="0" w:line="276" w:lineRule="auto"/>
        <w:ind w:left="426" w:hanging="426"/>
        <w:jc w:val="both"/>
        <w:rPr>
          <w:rFonts w:ascii="Times New Roman" w:hAnsi="Times New Roman" w:cs="Times New Roman"/>
          <w:sz w:val="24"/>
          <w:szCs w:val="24"/>
        </w:rPr>
      </w:pPr>
    </w:p>
    <w:p w:rsidR="00301CC3" w:rsidRDefault="00301CC3" w:rsidP="007B4B6E">
      <w:pPr>
        <w:pStyle w:val="Odsekzoznamu"/>
        <w:spacing w:after="0" w:line="276" w:lineRule="auto"/>
        <w:ind w:left="426" w:hanging="426"/>
        <w:jc w:val="both"/>
        <w:rPr>
          <w:rFonts w:ascii="Times New Roman" w:hAnsi="Times New Roman" w:cs="Times New Roman"/>
          <w:sz w:val="24"/>
          <w:szCs w:val="24"/>
        </w:rPr>
      </w:pPr>
    </w:p>
    <w:p w:rsidR="00301CC3" w:rsidRDefault="00301CC3" w:rsidP="007B4B6E">
      <w:pPr>
        <w:pStyle w:val="Odsekzoznamu"/>
        <w:spacing w:after="0" w:line="276" w:lineRule="auto"/>
        <w:ind w:left="426" w:hanging="426"/>
        <w:jc w:val="both"/>
        <w:rPr>
          <w:rFonts w:ascii="Times New Roman" w:hAnsi="Times New Roman" w:cs="Times New Roman"/>
          <w:sz w:val="24"/>
          <w:szCs w:val="24"/>
        </w:rPr>
      </w:pPr>
    </w:p>
    <w:p w:rsidR="00301CC3" w:rsidRDefault="00301CC3" w:rsidP="007B4B6E">
      <w:pPr>
        <w:pStyle w:val="Odsekzoznamu"/>
        <w:spacing w:after="0" w:line="276" w:lineRule="auto"/>
        <w:ind w:left="426" w:hanging="426"/>
        <w:jc w:val="both"/>
        <w:rPr>
          <w:rFonts w:ascii="Times New Roman" w:hAnsi="Times New Roman" w:cs="Times New Roman"/>
          <w:sz w:val="24"/>
          <w:szCs w:val="24"/>
        </w:rPr>
      </w:pPr>
    </w:p>
    <w:p w:rsidR="007B4B6E" w:rsidRDefault="007B4B6E" w:rsidP="007B4B6E">
      <w:pPr>
        <w:pStyle w:val="Odsekzoznamu"/>
        <w:spacing w:after="0" w:line="276" w:lineRule="auto"/>
        <w:ind w:left="6090" w:firstLine="282"/>
        <w:jc w:val="both"/>
        <w:rPr>
          <w:rFonts w:ascii="Times New Roman" w:hAnsi="Times New Roman" w:cs="Times New Roman"/>
          <w:sz w:val="24"/>
          <w:szCs w:val="24"/>
        </w:rPr>
      </w:pPr>
      <w:r>
        <w:rPr>
          <w:rFonts w:ascii="Times New Roman" w:hAnsi="Times New Roman" w:cs="Times New Roman"/>
          <w:sz w:val="24"/>
          <w:szCs w:val="24"/>
        </w:rPr>
        <w:t>Mgr. Marián Lacko</w:t>
      </w: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301CC3">
        <w:rPr>
          <w:rFonts w:ascii="Times New Roman" w:hAnsi="Times New Roman" w:cs="Times New Roman"/>
          <w:sz w:val="24"/>
          <w:szCs w:val="24"/>
        </w:rPr>
        <w:t xml:space="preserve"> </w:t>
      </w:r>
      <w:r>
        <w:rPr>
          <w:rFonts w:ascii="Times New Roman" w:hAnsi="Times New Roman" w:cs="Times New Roman"/>
          <w:sz w:val="24"/>
          <w:szCs w:val="24"/>
        </w:rPr>
        <w:t xml:space="preserve">  starosta obce</w:t>
      </w: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p>
    <w:p w:rsidR="007B4B6E" w:rsidRDefault="007B4B6E" w:rsidP="007B4B6E">
      <w:pPr>
        <w:pStyle w:val="Odsekzoznamu"/>
        <w:spacing w:after="0" w:line="276" w:lineRule="auto"/>
        <w:ind w:left="426" w:hanging="426"/>
        <w:jc w:val="both"/>
        <w:rPr>
          <w:rFonts w:ascii="Times New Roman" w:hAnsi="Times New Roman" w:cs="Times New Roman"/>
          <w:sz w:val="24"/>
          <w:szCs w:val="24"/>
        </w:rPr>
      </w:pPr>
    </w:p>
    <w:p w:rsidR="007B4B6E" w:rsidRPr="007D3AB7" w:rsidRDefault="00301CC3" w:rsidP="007B4B6E">
      <w:pPr>
        <w:pStyle w:val="Odsekzoznamu"/>
        <w:spacing w:after="0" w:line="276" w:lineRule="auto"/>
        <w:ind w:left="0"/>
        <w:jc w:val="both"/>
        <w:rPr>
          <w:rFonts w:ascii="Times New Roman" w:hAnsi="Times New Roman" w:cs="Times New Roman"/>
          <w:sz w:val="28"/>
          <w:szCs w:val="28"/>
        </w:rPr>
      </w:pPr>
      <w:r>
        <w:rPr>
          <w:rFonts w:ascii="Times New Roman" w:hAnsi="Times New Roman" w:cs="Times New Roman"/>
          <w:sz w:val="28"/>
          <w:szCs w:val="28"/>
        </w:rPr>
        <w:t>Návrh VZN č. 4/2023</w:t>
      </w:r>
      <w:r w:rsidR="007B4B6E" w:rsidRPr="007D3AB7">
        <w:rPr>
          <w:rFonts w:ascii="Times New Roman" w:hAnsi="Times New Roman" w:cs="Times New Roman"/>
          <w:sz w:val="28"/>
          <w:szCs w:val="28"/>
        </w:rPr>
        <w:t xml:space="preserve"> vyvesený na úradnej tabuli obce </w:t>
      </w:r>
      <w:r w:rsidR="007B4B6E">
        <w:rPr>
          <w:rFonts w:ascii="Times New Roman" w:hAnsi="Times New Roman" w:cs="Times New Roman"/>
          <w:sz w:val="28"/>
          <w:szCs w:val="28"/>
        </w:rPr>
        <w:t xml:space="preserve">Modrová </w:t>
      </w:r>
      <w:r w:rsidR="007B4B6E" w:rsidRPr="007D3AB7">
        <w:rPr>
          <w:rFonts w:ascii="Times New Roman" w:hAnsi="Times New Roman" w:cs="Times New Roman"/>
          <w:sz w:val="28"/>
          <w:szCs w:val="28"/>
        </w:rPr>
        <w:t xml:space="preserve"> dňa </w:t>
      </w:r>
      <w:r>
        <w:rPr>
          <w:rFonts w:ascii="Times New Roman" w:hAnsi="Times New Roman" w:cs="Times New Roman"/>
          <w:sz w:val="28"/>
          <w:szCs w:val="28"/>
        </w:rPr>
        <w:t>29.11.2023</w:t>
      </w:r>
      <w:r w:rsidR="007B4B6E" w:rsidRPr="007D3AB7">
        <w:rPr>
          <w:rFonts w:ascii="Times New Roman" w:hAnsi="Times New Roman" w:cs="Times New Roman"/>
          <w:sz w:val="28"/>
          <w:szCs w:val="28"/>
        </w:rPr>
        <w:t>.</w:t>
      </w:r>
    </w:p>
    <w:p w:rsidR="00C81E02" w:rsidRDefault="00C81E02"/>
    <w:sectPr w:rsidR="00C81E02" w:rsidSect="007B4B6E">
      <w:footerReference w:type="default" r:id="rId8"/>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119" w:rsidRDefault="000A7119" w:rsidP="009B3979">
      <w:pPr>
        <w:spacing w:after="0" w:line="240" w:lineRule="auto"/>
      </w:pPr>
      <w:r>
        <w:separator/>
      </w:r>
    </w:p>
  </w:endnote>
  <w:endnote w:type="continuationSeparator" w:id="0">
    <w:p w:rsidR="000A7119" w:rsidRDefault="000A7119" w:rsidP="009B3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4644015"/>
      <w:docPartObj>
        <w:docPartGallery w:val="Page Numbers (Bottom of Page)"/>
        <w:docPartUnique/>
      </w:docPartObj>
    </w:sdtPr>
    <w:sdtContent>
      <w:p w:rsidR="009B3979" w:rsidRDefault="009B3979">
        <w:pPr>
          <w:pStyle w:val="Pta"/>
          <w:jc w:val="right"/>
        </w:pPr>
        <w:r>
          <w:fldChar w:fldCharType="begin"/>
        </w:r>
        <w:r>
          <w:instrText>PAGE   \* MERGEFORMAT</w:instrText>
        </w:r>
        <w:r>
          <w:fldChar w:fldCharType="separate"/>
        </w:r>
        <w:r w:rsidR="00C7484A">
          <w:rPr>
            <w:noProof/>
          </w:rPr>
          <w:t>2</w:t>
        </w:r>
        <w:r>
          <w:fldChar w:fldCharType="end"/>
        </w:r>
      </w:p>
    </w:sdtContent>
  </w:sdt>
  <w:p w:rsidR="009B3979" w:rsidRDefault="009B397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119" w:rsidRDefault="000A7119" w:rsidP="009B3979">
      <w:pPr>
        <w:spacing w:after="0" w:line="240" w:lineRule="auto"/>
      </w:pPr>
      <w:r>
        <w:separator/>
      </w:r>
    </w:p>
  </w:footnote>
  <w:footnote w:type="continuationSeparator" w:id="0">
    <w:p w:rsidR="000A7119" w:rsidRDefault="000A7119" w:rsidP="009B39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128E7"/>
    <w:multiLevelType w:val="hybridMultilevel"/>
    <w:tmpl w:val="B1905336"/>
    <w:lvl w:ilvl="0" w:tplc="71600AD8">
      <w:start w:val="1"/>
      <w:numFmt w:val="decimal"/>
      <w:lvlText w:val="(%1)"/>
      <w:lvlJc w:val="left"/>
      <w:pPr>
        <w:ind w:left="502"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nsid w:val="1B5C4CF4"/>
    <w:multiLevelType w:val="hybridMultilevel"/>
    <w:tmpl w:val="60C87866"/>
    <w:lvl w:ilvl="0" w:tplc="B35C6FD2">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
    <w:nsid w:val="1F3A35E3"/>
    <w:multiLevelType w:val="hybridMultilevel"/>
    <w:tmpl w:val="EB605E52"/>
    <w:lvl w:ilvl="0" w:tplc="3A0C4FA2">
      <w:start w:val="1"/>
      <w:numFmt w:val="decimal"/>
      <w:lvlText w:val="(%1)"/>
      <w:lvlJc w:val="left"/>
      <w:pPr>
        <w:ind w:left="360"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3">
    <w:nsid w:val="29FB3343"/>
    <w:multiLevelType w:val="hybridMultilevel"/>
    <w:tmpl w:val="4148F7C6"/>
    <w:lvl w:ilvl="0" w:tplc="64381504">
      <w:start w:val="1"/>
      <w:numFmt w:val="lowerLetter"/>
      <w:lvlText w:val="%1)"/>
      <w:lvlJc w:val="left"/>
      <w:pPr>
        <w:ind w:left="786" w:hanging="360"/>
      </w:pPr>
      <w:rPr>
        <w:rFonts w:hint="default"/>
      </w:rPr>
    </w:lvl>
    <w:lvl w:ilvl="1" w:tplc="38A8133C">
      <w:start w:val="1"/>
      <w:numFmt w:val="decimal"/>
      <w:lvlText w:val="(%2)"/>
      <w:lvlJc w:val="left"/>
      <w:pPr>
        <w:ind w:left="1526" w:hanging="380"/>
      </w:pPr>
      <w:rPr>
        <w:rFonts w:hint="default"/>
      </w:r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4">
    <w:nsid w:val="2B1F09B8"/>
    <w:multiLevelType w:val="hybridMultilevel"/>
    <w:tmpl w:val="25A213A0"/>
    <w:lvl w:ilvl="0" w:tplc="5CFED284">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2ECA4960"/>
    <w:multiLevelType w:val="hybridMultilevel"/>
    <w:tmpl w:val="6324CF5E"/>
    <w:lvl w:ilvl="0" w:tplc="E00CBDC0">
      <w:start w:val="1"/>
      <w:numFmt w:val="decimal"/>
      <w:lvlText w:val="(%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nsid w:val="359A0B3F"/>
    <w:multiLevelType w:val="hybridMultilevel"/>
    <w:tmpl w:val="3CD64F14"/>
    <w:lvl w:ilvl="0" w:tplc="C576C5D0">
      <w:start w:val="1"/>
      <w:numFmt w:val="decimal"/>
      <w:lvlText w:val="(%1)"/>
      <w:lvlJc w:val="left"/>
      <w:pPr>
        <w:ind w:left="1024" w:hanging="38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
    <w:nsid w:val="3C596DBF"/>
    <w:multiLevelType w:val="hybridMultilevel"/>
    <w:tmpl w:val="4E047A5C"/>
    <w:lvl w:ilvl="0" w:tplc="126280B8">
      <w:start w:val="1"/>
      <w:numFmt w:val="decimal"/>
      <w:lvlText w:val="(%1)"/>
      <w:lvlJc w:val="left"/>
      <w:pPr>
        <w:ind w:left="644"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nsid w:val="3F167580"/>
    <w:multiLevelType w:val="hybridMultilevel"/>
    <w:tmpl w:val="094ACA0A"/>
    <w:lvl w:ilvl="0" w:tplc="22DCD8E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nsid w:val="54F164CE"/>
    <w:multiLevelType w:val="hybridMultilevel"/>
    <w:tmpl w:val="9A705A02"/>
    <w:lvl w:ilvl="0" w:tplc="22DCD8E6">
      <w:start w:val="1"/>
      <w:numFmt w:val="decimal"/>
      <w:lvlText w:val="(%1)"/>
      <w:lvlJc w:val="left"/>
      <w:pPr>
        <w:ind w:left="360" w:hanging="360"/>
      </w:pPr>
      <w:rPr>
        <w:rFonts w:hint="default"/>
      </w:rPr>
    </w:lvl>
    <w:lvl w:ilvl="1" w:tplc="44B8D182">
      <w:start w:val="9"/>
      <w:numFmt w:val="bullet"/>
      <w:lvlText w:val="-"/>
      <w:lvlJc w:val="left"/>
      <w:pPr>
        <w:ind w:left="1134" w:hanging="360"/>
      </w:pPr>
      <w:rPr>
        <w:rFonts w:ascii="Times New Roman" w:eastAsiaTheme="minorHAnsi" w:hAnsi="Times New Roman" w:cs="Times New Roman" w:hint="default"/>
      </w:rPr>
    </w:lvl>
    <w:lvl w:ilvl="2" w:tplc="8550BB94">
      <w:start w:val="8"/>
      <w:numFmt w:val="decimal"/>
      <w:lvlText w:val="%3."/>
      <w:lvlJc w:val="left"/>
      <w:pPr>
        <w:ind w:left="2034" w:hanging="360"/>
      </w:pPr>
      <w:rPr>
        <w:rFonts w:hint="default"/>
        <w:b/>
      </w:rPr>
    </w:lvl>
    <w:lvl w:ilvl="3" w:tplc="041B000F" w:tentative="1">
      <w:start w:val="1"/>
      <w:numFmt w:val="decimal"/>
      <w:lvlText w:val="%4."/>
      <w:lvlJc w:val="left"/>
      <w:pPr>
        <w:ind w:left="2574" w:hanging="360"/>
      </w:pPr>
    </w:lvl>
    <w:lvl w:ilvl="4" w:tplc="041B0019" w:tentative="1">
      <w:start w:val="1"/>
      <w:numFmt w:val="lowerLetter"/>
      <w:lvlText w:val="%5."/>
      <w:lvlJc w:val="left"/>
      <w:pPr>
        <w:ind w:left="3294" w:hanging="360"/>
      </w:pPr>
    </w:lvl>
    <w:lvl w:ilvl="5" w:tplc="041B001B" w:tentative="1">
      <w:start w:val="1"/>
      <w:numFmt w:val="lowerRoman"/>
      <w:lvlText w:val="%6."/>
      <w:lvlJc w:val="right"/>
      <w:pPr>
        <w:ind w:left="4014" w:hanging="180"/>
      </w:pPr>
    </w:lvl>
    <w:lvl w:ilvl="6" w:tplc="041B000F" w:tentative="1">
      <w:start w:val="1"/>
      <w:numFmt w:val="decimal"/>
      <w:lvlText w:val="%7."/>
      <w:lvlJc w:val="left"/>
      <w:pPr>
        <w:ind w:left="4734" w:hanging="360"/>
      </w:pPr>
    </w:lvl>
    <w:lvl w:ilvl="7" w:tplc="041B0019" w:tentative="1">
      <w:start w:val="1"/>
      <w:numFmt w:val="lowerLetter"/>
      <w:lvlText w:val="%8."/>
      <w:lvlJc w:val="left"/>
      <w:pPr>
        <w:ind w:left="5454" w:hanging="360"/>
      </w:pPr>
    </w:lvl>
    <w:lvl w:ilvl="8" w:tplc="041B001B" w:tentative="1">
      <w:start w:val="1"/>
      <w:numFmt w:val="lowerRoman"/>
      <w:lvlText w:val="%9."/>
      <w:lvlJc w:val="right"/>
      <w:pPr>
        <w:ind w:left="6174" w:hanging="180"/>
      </w:pPr>
    </w:lvl>
  </w:abstractNum>
  <w:abstractNum w:abstractNumId="10">
    <w:nsid w:val="55723085"/>
    <w:multiLevelType w:val="hybridMultilevel"/>
    <w:tmpl w:val="200CB27A"/>
    <w:lvl w:ilvl="0" w:tplc="22DCD8E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nsid w:val="63E50EFF"/>
    <w:multiLevelType w:val="hybridMultilevel"/>
    <w:tmpl w:val="04C8A5A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nsid w:val="71AA44CF"/>
    <w:multiLevelType w:val="hybridMultilevel"/>
    <w:tmpl w:val="69AA25DC"/>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137CD8B4">
      <w:start w:val="1"/>
      <w:numFmt w:val="decimal"/>
      <w:lvlText w:val="(%3)"/>
      <w:lvlJc w:val="left"/>
      <w:pPr>
        <w:ind w:left="107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nsid w:val="73F55D5A"/>
    <w:multiLevelType w:val="hybridMultilevel"/>
    <w:tmpl w:val="99BC3136"/>
    <w:lvl w:ilvl="0" w:tplc="22DCD8E6">
      <w:start w:val="1"/>
      <w:numFmt w:val="decimal"/>
      <w:lvlText w:val="(%1)"/>
      <w:lvlJc w:val="left"/>
      <w:pPr>
        <w:ind w:left="720" w:hanging="360"/>
      </w:pPr>
      <w:rPr>
        <w:rFonts w:hint="default"/>
      </w:rPr>
    </w:lvl>
    <w:lvl w:ilvl="1" w:tplc="47F269D8">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nsid w:val="7B3F64DA"/>
    <w:multiLevelType w:val="hybridMultilevel"/>
    <w:tmpl w:val="BD807362"/>
    <w:lvl w:ilvl="0" w:tplc="180018DC">
      <w:start w:val="1"/>
      <w:numFmt w:val="decimal"/>
      <w:lvlText w:val="(%1)"/>
      <w:lvlJc w:val="left"/>
      <w:pPr>
        <w:ind w:left="414" w:hanging="360"/>
      </w:pPr>
      <w:rPr>
        <w:rFonts w:hint="default"/>
      </w:rPr>
    </w:lvl>
    <w:lvl w:ilvl="1" w:tplc="041B0019" w:tentative="1">
      <w:start w:val="1"/>
      <w:numFmt w:val="lowerLetter"/>
      <w:lvlText w:val="%2."/>
      <w:lvlJc w:val="left"/>
      <w:pPr>
        <w:ind w:left="1134" w:hanging="360"/>
      </w:pPr>
    </w:lvl>
    <w:lvl w:ilvl="2" w:tplc="041B001B" w:tentative="1">
      <w:start w:val="1"/>
      <w:numFmt w:val="lowerRoman"/>
      <w:lvlText w:val="%3."/>
      <w:lvlJc w:val="right"/>
      <w:pPr>
        <w:ind w:left="1854" w:hanging="180"/>
      </w:pPr>
    </w:lvl>
    <w:lvl w:ilvl="3" w:tplc="041B000F" w:tentative="1">
      <w:start w:val="1"/>
      <w:numFmt w:val="decimal"/>
      <w:lvlText w:val="%4."/>
      <w:lvlJc w:val="left"/>
      <w:pPr>
        <w:ind w:left="2574" w:hanging="360"/>
      </w:pPr>
    </w:lvl>
    <w:lvl w:ilvl="4" w:tplc="041B0019" w:tentative="1">
      <w:start w:val="1"/>
      <w:numFmt w:val="lowerLetter"/>
      <w:lvlText w:val="%5."/>
      <w:lvlJc w:val="left"/>
      <w:pPr>
        <w:ind w:left="3294" w:hanging="360"/>
      </w:pPr>
    </w:lvl>
    <w:lvl w:ilvl="5" w:tplc="041B001B" w:tentative="1">
      <w:start w:val="1"/>
      <w:numFmt w:val="lowerRoman"/>
      <w:lvlText w:val="%6."/>
      <w:lvlJc w:val="right"/>
      <w:pPr>
        <w:ind w:left="4014" w:hanging="180"/>
      </w:pPr>
    </w:lvl>
    <w:lvl w:ilvl="6" w:tplc="041B000F" w:tentative="1">
      <w:start w:val="1"/>
      <w:numFmt w:val="decimal"/>
      <w:lvlText w:val="%7."/>
      <w:lvlJc w:val="left"/>
      <w:pPr>
        <w:ind w:left="4734" w:hanging="360"/>
      </w:pPr>
    </w:lvl>
    <w:lvl w:ilvl="7" w:tplc="041B0019" w:tentative="1">
      <w:start w:val="1"/>
      <w:numFmt w:val="lowerLetter"/>
      <w:lvlText w:val="%8."/>
      <w:lvlJc w:val="left"/>
      <w:pPr>
        <w:ind w:left="5454" w:hanging="360"/>
      </w:pPr>
    </w:lvl>
    <w:lvl w:ilvl="8" w:tplc="041B001B" w:tentative="1">
      <w:start w:val="1"/>
      <w:numFmt w:val="lowerRoman"/>
      <w:lvlText w:val="%9."/>
      <w:lvlJc w:val="right"/>
      <w:pPr>
        <w:ind w:left="6174" w:hanging="180"/>
      </w:pPr>
    </w:lvl>
  </w:abstractNum>
  <w:abstractNum w:abstractNumId="15">
    <w:nsid w:val="7D4A42F5"/>
    <w:multiLevelType w:val="hybridMultilevel"/>
    <w:tmpl w:val="33DCFDC0"/>
    <w:lvl w:ilvl="0" w:tplc="22DCD8E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3"/>
  </w:num>
  <w:num w:numId="2">
    <w:abstractNumId w:val="12"/>
  </w:num>
  <w:num w:numId="3">
    <w:abstractNumId w:val="7"/>
  </w:num>
  <w:num w:numId="4">
    <w:abstractNumId w:val="11"/>
  </w:num>
  <w:num w:numId="5">
    <w:abstractNumId w:val="3"/>
  </w:num>
  <w:num w:numId="6">
    <w:abstractNumId w:val="5"/>
  </w:num>
  <w:num w:numId="7">
    <w:abstractNumId w:val="15"/>
  </w:num>
  <w:num w:numId="8">
    <w:abstractNumId w:val="8"/>
  </w:num>
  <w:num w:numId="9">
    <w:abstractNumId w:val="9"/>
  </w:num>
  <w:num w:numId="10">
    <w:abstractNumId w:val="0"/>
  </w:num>
  <w:num w:numId="11">
    <w:abstractNumId w:val="2"/>
  </w:num>
  <w:num w:numId="12">
    <w:abstractNumId w:val="6"/>
  </w:num>
  <w:num w:numId="13">
    <w:abstractNumId w:val="10"/>
  </w:num>
  <w:num w:numId="14">
    <w:abstractNumId w:val="4"/>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B6E"/>
    <w:rsid w:val="000128FF"/>
    <w:rsid w:val="000A7119"/>
    <w:rsid w:val="000E739F"/>
    <w:rsid w:val="002427A1"/>
    <w:rsid w:val="00263B64"/>
    <w:rsid w:val="002C1C6A"/>
    <w:rsid w:val="002D1E28"/>
    <w:rsid w:val="00301CC3"/>
    <w:rsid w:val="00311AB9"/>
    <w:rsid w:val="004060DA"/>
    <w:rsid w:val="00543B48"/>
    <w:rsid w:val="007B4B6E"/>
    <w:rsid w:val="00856491"/>
    <w:rsid w:val="009B3979"/>
    <w:rsid w:val="00A10FB1"/>
    <w:rsid w:val="00B0240B"/>
    <w:rsid w:val="00BA0A14"/>
    <w:rsid w:val="00BC0C0A"/>
    <w:rsid w:val="00C657F3"/>
    <w:rsid w:val="00C7484A"/>
    <w:rsid w:val="00C81E02"/>
    <w:rsid w:val="00DB11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7B4B6E"/>
    <w:pPr>
      <w:spacing w:after="160" w:line="259" w:lineRule="auto"/>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7B4B6E"/>
    <w:pPr>
      <w:ind w:left="720"/>
      <w:contextualSpacing/>
    </w:pPr>
  </w:style>
  <w:style w:type="paragraph" w:styleId="Hlavika">
    <w:name w:val="header"/>
    <w:basedOn w:val="Normlny"/>
    <w:link w:val="HlavikaChar"/>
    <w:uiPriority w:val="99"/>
    <w:unhideWhenUsed/>
    <w:rsid w:val="009B3979"/>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B3979"/>
  </w:style>
  <w:style w:type="paragraph" w:styleId="Pta">
    <w:name w:val="footer"/>
    <w:basedOn w:val="Normlny"/>
    <w:link w:val="PtaChar"/>
    <w:uiPriority w:val="99"/>
    <w:unhideWhenUsed/>
    <w:rsid w:val="009B3979"/>
    <w:pPr>
      <w:tabs>
        <w:tab w:val="center" w:pos="4536"/>
        <w:tab w:val="right" w:pos="9072"/>
      </w:tabs>
      <w:spacing w:after="0" w:line="240" w:lineRule="auto"/>
    </w:pPr>
  </w:style>
  <w:style w:type="character" w:customStyle="1" w:styleId="PtaChar">
    <w:name w:val="Päta Char"/>
    <w:basedOn w:val="Predvolenpsmoodseku"/>
    <w:link w:val="Pta"/>
    <w:uiPriority w:val="99"/>
    <w:rsid w:val="009B3979"/>
  </w:style>
  <w:style w:type="paragraph" w:styleId="Textbubliny">
    <w:name w:val="Balloon Text"/>
    <w:basedOn w:val="Normlny"/>
    <w:link w:val="TextbublinyChar"/>
    <w:uiPriority w:val="99"/>
    <w:semiHidden/>
    <w:unhideWhenUsed/>
    <w:rsid w:val="00C7484A"/>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C748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7B4B6E"/>
    <w:pPr>
      <w:spacing w:after="160" w:line="259" w:lineRule="auto"/>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7B4B6E"/>
    <w:pPr>
      <w:ind w:left="720"/>
      <w:contextualSpacing/>
    </w:pPr>
  </w:style>
  <w:style w:type="paragraph" w:styleId="Hlavika">
    <w:name w:val="header"/>
    <w:basedOn w:val="Normlny"/>
    <w:link w:val="HlavikaChar"/>
    <w:uiPriority w:val="99"/>
    <w:unhideWhenUsed/>
    <w:rsid w:val="009B3979"/>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B3979"/>
  </w:style>
  <w:style w:type="paragraph" w:styleId="Pta">
    <w:name w:val="footer"/>
    <w:basedOn w:val="Normlny"/>
    <w:link w:val="PtaChar"/>
    <w:uiPriority w:val="99"/>
    <w:unhideWhenUsed/>
    <w:rsid w:val="009B3979"/>
    <w:pPr>
      <w:tabs>
        <w:tab w:val="center" w:pos="4536"/>
        <w:tab w:val="right" w:pos="9072"/>
      </w:tabs>
      <w:spacing w:after="0" w:line="240" w:lineRule="auto"/>
    </w:pPr>
  </w:style>
  <w:style w:type="character" w:customStyle="1" w:styleId="PtaChar">
    <w:name w:val="Päta Char"/>
    <w:basedOn w:val="Predvolenpsmoodseku"/>
    <w:link w:val="Pta"/>
    <w:uiPriority w:val="99"/>
    <w:rsid w:val="009B3979"/>
  </w:style>
  <w:style w:type="paragraph" w:styleId="Textbubliny">
    <w:name w:val="Balloon Text"/>
    <w:basedOn w:val="Normlny"/>
    <w:link w:val="TextbublinyChar"/>
    <w:uiPriority w:val="99"/>
    <w:semiHidden/>
    <w:unhideWhenUsed/>
    <w:rsid w:val="00C7484A"/>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C748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14</Pages>
  <Words>4924</Words>
  <Characters>28072</Characters>
  <Application>Microsoft Office Word</Application>
  <DocSecurity>0</DocSecurity>
  <Lines>233</Lines>
  <Paragraphs>65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Zilkova</dc:creator>
  <cp:lastModifiedBy>Zilkova</cp:lastModifiedBy>
  <cp:revision>5</cp:revision>
  <cp:lastPrinted>2023-11-29T15:41:00Z</cp:lastPrinted>
  <dcterms:created xsi:type="dcterms:W3CDTF">2023-11-29T07:26:00Z</dcterms:created>
  <dcterms:modified xsi:type="dcterms:W3CDTF">2023-11-29T15:45:00Z</dcterms:modified>
</cp:coreProperties>
</file>